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D0" w:rsidRPr="00127855" w:rsidRDefault="00127855" w:rsidP="00127855">
      <w:pPr>
        <w:pStyle w:val="Heading1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قالب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بریف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عنوان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</w:p>
    <w:p w:rsidR="003904D0" w:rsidRPr="00127855" w:rsidRDefault="00127855" w:rsidP="00127855">
      <w:pPr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عنوان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پیشنهادی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یا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چند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عنوان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احتمالی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برای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  <w:r w:rsidRPr="00127855">
        <w:rPr>
          <w:rFonts w:ascii="Vazir" w:hAnsi="Vazir" w:cs="Vazir"/>
        </w:rPr>
        <w:t>.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هدف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</w:p>
    <w:p w:rsidR="003904D0" w:rsidRPr="00127855" w:rsidRDefault="00127855" w:rsidP="00127855">
      <w:pPr>
        <w:bidi/>
        <w:rPr>
          <w:rFonts w:ascii="Vazir" w:hAnsi="Vazir" w:cs="Vazir"/>
          <w:rtl/>
          <w:lang w:bidi="fa-IR"/>
        </w:rPr>
      </w:pPr>
      <w:r w:rsidRPr="00127855">
        <w:rPr>
          <w:rFonts w:ascii="Vazir" w:hAnsi="Vazir" w:cs="Vazir"/>
          <w:rtl/>
        </w:rPr>
        <w:t>توضیحی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درباره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هدف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اصلی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  <w:r w:rsidRPr="00127855">
        <w:rPr>
          <w:rFonts w:ascii="Vazir" w:hAnsi="Vazir" w:cs="Vazir"/>
        </w:rPr>
        <w:t xml:space="preserve">. </w:t>
      </w:r>
      <w:r w:rsidRPr="00127855">
        <w:rPr>
          <w:rFonts w:ascii="Vazir" w:hAnsi="Vazir" w:cs="Vazir"/>
          <w:rtl/>
        </w:rPr>
        <w:t>مثال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افزایش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آگاهی،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آموزش،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جذب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مشتری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مخاطب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هدف</w:t>
      </w:r>
    </w:p>
    <w:p w:rsidR="003904D0" w:rsidRPr="00127855" w:rsidRDefault="00127855" w:rsidP="00127855">
      <w:pPr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تعریف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مخاطب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ایده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آل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برای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این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 (</w:t>
      </w:r>
      <w:r w:rsidRPr="00127855">
        <w:rPr>
          <w:rFonts w:ascii="Vazir" w:hAnsi="Vazir" w:cs="Vazir"/>
          <w:rtl/>
        </w:rPr>
        <w:t>سن،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جنسیت،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علاقه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مندی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ها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و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مشکلاتی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این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حل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می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شوند.)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پیام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کلیدی</w:t>
      </w:r>
    </w:p>
    <w:p w:rsidR="003904D0" w:rsidRPr="00127855" w:rsidRDefault="00127855" w:rsidP="00127855">
      <w:pPr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پیام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اصلی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و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نکات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مهمی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باید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مخاطب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انتقال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دهد</w:t>
      </w:r>
      <w:r w:rsidRPr="00127855">
        <w:rPr>
          <w:rFonts w:ascii="Vazir" w:hAnsi="Vazir" w:cs="Vazir"/>
        </w:rPr>
        <w:t>.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کلمات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کلیدی</w:t>
      </w:r>
    </w:p>
    <w:p w:rsidR="003904D0" w:rsidRPr="00127855" w:rsidRDefault="00127855" w:rsidP="00127855">
      <w:pPr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کلمات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یا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عباراتی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برای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سئو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کار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می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روند</w:t>
      </w:r>
      <w:r w:rsidRPr="00127855">
        <w:rPr>
          <w:rFonts w:ascii="Vazir" w:hAnsi="Vazir" w:cs="Vazir"/>
        </w:rPr>
        <w:t>.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فرمت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</w:p>
    <w:p w:rsidR="003904D0" w:rsidRPr="00127855" w:rsidRDefault="00127855" w:rsidP="00127855">
      <w:pPr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نوع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محتوایی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قرار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است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تولید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شود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(</w:t>
      </w:r>
      <w:r w:rsidRPr="00127855">
        <w:rPr>
          <w:rFonts w:ascii="Vazir" w:hAnsi="Vazir" w:cs="Vazir"/>
          <w:rtl/>
        </w:rPr>
        <w:t>مثال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مقاله،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پست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وبلاگ،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ویدیو،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اینفوگرافیک)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ساختار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پیشنهادی</w:t>
      </w:r>
    </w:p>
    <w:p w:rsidR="003904D0" w:rsidRPr="00127855" w:rsidRDefault="00127855" w:rsidP="00127855">
      <w:pPr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بخش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های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مخت</w:t>
      </w:r>
      <w:r w:rsidRPr="00127855">
        <w:rPr>
          <w:rFonts w:ascii="Vazir" w:hAnsi="Vazir" w:cs="Vazir"/>
          <w:rtl/>
        </w:rPr>
        <w:t>لف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و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ترتیب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آن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ها</w:t>
      </w:r>
      <w:r w:rsidRPr="00127855">
        <w:rPr>
          <w:rFonts w:ascii="Vazir" w:hAnsi="Vazir" w:cs="Vazir"/>
        </w:rPr>
        <w:t>.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فراخوان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اقدام</w:t>
      </w:r>
      <w:r w:rsidRPr="00127855">
        <w:rPr>
          <w:rFonts w:ascii="Vazir" w:hAnsi="Vazir" w:cs="Vazir"/>
        </w:rPr>
        <w:t xml:space="preserve"> (CTA)</w:t>
      </w:r>
    </w:p>
    <w:p w:rsidR="003904D0" w:rsidRPr="00127855" w:rsidRDefault="00127855" w:rsidP="00127855">
      <w:pPr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توضیحی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درباره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اقدامی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مخاطب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باید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پس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از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مطالعه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انجام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دهد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(</w:t>
      </w:r>
      <w:r w:rsidRPr="00127855">
        <w:rPr>
          <w:rFonts w:ascii="Vazir" w:hAnsi="Vazir" w:cs="Vazir"/>
          <w:rtl/>
        </w:rPr>
        <w:t>مثال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کلیک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بر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روی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لینک،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ثبت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نام)</w:t>
      </w:r>
      <w:r w:rsidRPr="00127855">
        <w:rPr>
          <w:rFonts w:ascii="Vazir" w:hAnsi="Vazir" w:cs="Vazir"/>
        </w:rPr>
        <w:t>.</w:t>
      </w:r>
    </w:p>
    <w:p w:rsidR="003904D0" w:rsidRPr="00127855" w:rsidRDefault="00127855" w:rsidP="00127855">
      <w:pPr>
        <w:pStyle w:val="Heading2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منابع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و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رفرنس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ها</w:t>
      </w:r>
    </w:p>
    <w:p w:rsidR="003904D0" w:rsidRDefault="00127855" w:rsidP="00127855">
      <w:pPr>
        <w:pBdr>
          <w:bottom w:val="dotted" w:sz="24" w:space="1" w:color="auto"/>
        </w:pBdr>
        <w:bidi/>
        <w:rPr>
          <w:rFonts w:ascii="Vazir" w:hAnsi="Vazir" w:cs="Vazir"/>
          <w:rtl/>
        </w:rPr>
      </w:pPr>
      <w:r w:rsidRPr="00127855">
        <w:rPr>
          <w:rFonts w:ascii="Vazir" w:hAnsi="Vazir" w:cs="Vazir"/>
          <w:rtl/>
        </w:rPr>
        <w:t>منابع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یا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لینک</w:t>
      </w:r>
      <w:r w:rsidRPr="00127855">
        <w:rPr>
          <w:rFonts w:ascii="Vazir" w:hAnsi="Vazir" w:cs="Vazir"/>
        </w:rPr>
        <w:t>‌</w:t>
      </w:r>
      <w:r w:rsidRPr="00127855">
        <w:rPr>
          <w:rFonts w:ascii="Vazir" w:hAnsi="Vazir" w:cs="Vazir"/>
          <w:rtl/>
        </w:rPr>
        <w:t>هایی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که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باید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در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تولید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محتوا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استفاده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شوند</w:t>
      </w:r>
      <w:r w:rsidRPr="00127855">
        <w:rPr>
          <w:rFonts w:ascii="Vazir" w:hAnsi="Vazir" w:cs="Vazir"/>
        </w:rPr>
        <w:t>.</w:t>
      </w:r>
    </w:p>
    <w:p w:rsidR="00127855" w:rsidRPr="00127855" w:rsidRDefault="00127855" w:rsidP="00127855">
      <w:pPr>
        <w:bidi/>
        <w:rPr>
          <w:rFonts w:ascii="Vazir" w:hAnsi="Vazir" w:cs="Vazir"/>
          <w:rtl/>
        </w:rPr>
      </w:pPr>
    </w:p>
    <w:p w:rsidR="00127855" w:rsidRPr="00127855" w:rsidRDefault="00127855" w:rsidP="00127855">
      <w:pPr>
        <w:pStyle w:val="NormalWeb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lastRenderedPageBreak/>
        <w:t>در ادامه قال</w:t>
      </w:r>
      <w:bookmarkStart w:id="0" w:name="_GoBack"/>
      <w:bookmarkEnd w:id="0"/>
      <w:r w:rsidRPr="00127855">
        <w:rPr>
          <w:rFonts w:ascii="Vazir" w:hAnsi="Vazir" w:cs="Vazir"/>
          <w:rtl/>
        </w:rPr>
        <w:t xml:space="preserve">ب بریف محتوا را برای موضوع </w:t>
      </w:r>
      <w:r w:rsidRPr="00127855">
        <w:rPr>
          <w:rStyle w:val="Strong"/>
          <w:rFonts w:ascii="Vazir" w:hAnsi="Vazir" w:cs="Vazir"/>
        </w:rPr>
        <w:t>"</w:t>
      </w:r>
      <w:r w:rsidRPr="00127855">
        <w:rPr>
          <w:rStyle w:val="Strong"/>
          <w:rFonts w:ascii="Vazir" w:hAnsi="Vazir" w:cs="Vazir"/>
          <w:rtl/>
        </w:rPr>
        <w:t>ارت الکتریکی چیست؟</w:t>
      </w:r>
      <w:r w:rsidRPr="00127855">
        <w:rPr>
          <w:rStyle w:val="Strong"/>
          <w:rFonts w:ascii="Vazir" w:hAnsi="Vazir" w:cs="Vazir"/>
        </w:rPr>
        <w:t>"</w:t>
      </w:r>
      <w:r w:rsidRPr="00127855">
        <w:rPr>
          <w:rFonts w:ascii="Vazir" w:hAnsi="Vazir" w:cs="Vazir"/>
        </w:rPr>
        <w:t xml:space="preserve"> </w:t>
      </w:r>
      <w:r w:rsidRPr="00127855">
        <w:rPr>
          <w:rFonts w:ascii="Vazir" w:hAnsi="Vazir" w:cs="Vazir"/>
          <w:rtl/>
        </w:rPr>
        <w:t>آماده کرده‌ا</w:t>
      </w:r>
      <w:r>
        <w:rPr>
          <w:rFonts w:ascii="Vazir" w:hAnsi="Vazir" w:cs="Vazir" w:hint="cs"/>
          <w:rtl/>
        </w:rPr>
        <w:t>ی</w:t>
      </w:r>
      <w:r w:rsidRPr="00127855">
        <w:rPr>
          <w:rFonts w:ascii="Vazir" w:hAnsi="Vazir" w:cs="Vazir"/>
          <w:rtl/>
        </w:rPr>
        <w:t>م</w:t>
      </w:r>
      <w:r w:rsidRPr="00127855">
        <w:rPr>
          <w:rFonts w:ascii="Vazir" w:hAnsi="Vazir" w:cs="Vazir"/>
        </w:rPr>
        <w:t>:</w:t>
      </w:r>
    </w:p>
    <w:p w:rsidR="00127855" w:rsidRPr="00127855" w:rsidRDefault="00127855" w:rsidP="00127855">
      <w:pPr>
        <w:pStyle w:val="Heading3"/>
        <w:bidi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قالب بریف محتوا: ارت الکتریکی چیست؟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عنوان محتوا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</w:rPr>
        <w:t>"</w:t>
      </w:r>
      <w:r w:rsidRPr="00127855">
        <w:rPr>
          <w:rFonts w:ascii="Vazir" w:hAnsi="Vazir" w:cs="Vazir"/>
          <w:rtl/>
        </w:rPr>
        <w:t>ارت الکتریکی چیست؟</w:t>
      </w:r>
      <w:r w:rsidRPr="00127855">
        <w:rPr>
          <w:rFonts w:ascii="Vazir" w:hAnsi="Vazir" w:cs="Vazir"/>
        </w:rPr>
        <w:t>"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</w:rPr>
        <w:t>"</w:t>
      </w:r>
      <w:r w:rsidRPr="00127855">
        <w:rPr>
          <w:rFonts w:ascii="Vazir" w:hAnsi="Vazir" w:cs="Vazir"/>
          <w:rtl/>
        </w:rPr>
        <w:t>همه چیز درباره ارت الکتریکی و کاربردهای آن</w:t>
      </w:r>
      <w:r w:rsidRPr="00127855">
        <w:rPr>
          <w:rFonts w:ascii="Vazir" w:hAnsi="Vazir" w:cs="Vazir"/>
        </w:rPr>
        <w:t>"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</w:rPr>
        <w:t>"</w:t>
      </w:r>
      <w:r w:rsidRPr="00127855">
        <w:rPr>
          <w:rFonts w:ascii="Vazir" w:hAnsi="Vazir" w:cs="Vazir"/>
          <w:rtl/>
        </w:rPr>
        <w:t>ارت الکتریکی: اهمیت و روش‌های نصب</w:t>
      </w:r>
      <w:r w:rsidRPr="00127855">
        <w:rPr>
          <w:rFonts w:ascii="Vazir" w:hAnsi="Vazir" w:cs="Vazir"/>
        </w:rPr>
        <w:t>"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هدف محتوا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افزایش آگاهی در مورد سیستم‌های ارت الکتریکی و کاربرد آن‌ها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آموزش مفاهیم پایه‌ای ارت الکتریکی و نحوه عملکرد آن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ارائه اطلاعات کامل برای افرادی که به دنبال ایمنی الکتریکی هستند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مخاطب هدف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افراد علاقه‌مند به مسائل فنی و ایمنی الکتریکی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مهندسین برق، تکنسین‌های فنی و دانشجویان رشته‌های برق و الکترونیک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افرادی که قصد دارند سیستم ارتینگ را برای منازل یا محل‌های کاری نصب کنند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پیام کلیدی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ارت الکتریکی یا سیستم ارتینگ به منظور جلوگیری از خطرات ناشی از برق‌گرفتگی و ایجاد ایمنی الکتریکی به کار می‌رود</w:t>
      </w:r>
      <w:r w:rsidRPr="00127855">
        <w:rPr>
          <w:rFonts w:ascii="Vazir" w:hAnsi="Vazir" w:cs="Vazir"/>
        </w:rPr>
        <w:t>.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سیستم ارتینگ به زمین متصل شده و به کنترل و تخلیه جریان‌های الکتریکی اضافی کمک می‌کند</w:t>
      </w:r>
      <w:r w:rsidRPr="00127855">
        <w:rPr>
          <w:rFonts w:ascii="Vazir" w:hAnsi="Vazir" w:cs="Vazir"/>
        </w:rPr>
        <w:t>.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کلمات کلیدی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ارت الکتریکی، سیستم ارتینگ، نصب ارت، کاربرد ارت الکتریکی، ایمنی الکتریکی، چاه ارت، تجهیزات ارت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فرمت محتوا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مقاله وبلاگی با توضیحات کامل و تصاویر آموزشی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امکان استفاده از نمودارها و تصاویر برای نمایش روند ارتینگ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ساختار پیشنهادی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مقدمه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تعریف و ضرورت ارت الکتریکی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بخش 1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ارت الکتریکی چیست؟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بخش 2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کاربردهای ارت الکتریکی در صنایع و منازل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بخش 3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مزایای استفاده از سیستم ارتینگ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بخش 4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روش‌های نصب ارت الکتریکی (مانند چاه ارت و شبکه ارت)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بخش 5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تجهیزات مورد نیاز برای ارتینگ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lastRenderedPageBreak/>
        <w:t>نتیجه‌گیری</w:t>
      </w:r>
      <w:r w:rsidRPr="00127855">
        <w:rPr>
          <w:rFonts w:ascii="Vazir" w:hAnsi="Vazir" w:cs="Vazir"/>
        </w:rPr>
        <w:t xml:space="preserve">: </w:t>
      </w:r>
      <w:r w:rsidRPr="00127855">
        <w:rPr>
          <w:rFonts w:ascii="Vazir" w:hAnsi="Vazir" w:cs="Vazir"/>
          <w:rtl/>
        </w:rPr>
        <w:t>اهمیت ارت الکتریکی در ایمنی الکتریکی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فراخوان به اقدام</w:t>
      </w:r>
      <w:r w:rsidRPr="00127855">
        <w:rPr>
          <w:rStyle w:val="Strong"/>
          <w:rFonts w:ascii="Vazir" w:hAnsi="Vazir" w:cs="Vazir"/>
        </w:rPr>
        <w:t xml:space="preserve"> (CTA)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دعوت به مطالعه مقالات مرتبط دیگر درباره تجهیزات و ابزارهای ایمنی الکتریکی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لینک به محصولات و خدمات مرتبط با نصب سیستم ارتینگ</w:t>
      </w:r>
    </w:p>
    <w:p w:rsidR="00127855" w:rsidRPr="00127855" w:rsidRDefault="00127855" w:rsidP="00127855">
      <w:pPr>
        <w:pStyle w:val="NormalWeb"/>
        <w:numPr>
          <w:ilvl w:val="0"/>
          <w:numId w:val="10"/>
        </w:numPr>
        <w:bidi/>
        <w:rPr>
          <w:rFonts w:ascii="Vazir" w:hAnsi="Vazir" w:cs="Vazir"/>
        </w:rPr>
      </w:pPr>
      <w:r w:rsidRPr="00127855">
        <w:rPr>
          <w:rStyle w:val="Strong"/>
          <w:rFonts w:ascii="Vazir" w:hAnsi="Vazir" w:cs="Vazir"/>
          <w:rtl/>
        </w:rPr>
        <w:t>منابع و رفرنس‌ها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منابع معتبر در حوزه مهندسی برق و استانداردهای ایمنی الکتریکی</w:t>
      </w:r>
    </w:p>
    <w:p w:rsidR="00127855" w:rsidRPr="00127855" w:rsidRDefault="00127855" w:rsidP="00127855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Vazir" w:hAnsi="Vazir" w:cs="Vazir"/>
        </w:rPr>
      </w:pPr>
      <w:r w:rsidRPr="00127855">
        <w:rPr>
          <w:rFonts w:ascii="Vazir" w:hAnsi="Vazir" w:cs="Vazir"/>
          <w:rtl/>
        </w:rPr>
        <w:t>مقالات آموزشی و کتاب‌های مرجع در زمینه ارتینگ و حفاظت الکتریکی</w:t>
      </w:r>
    </w:p>
    <w:p w:rsidR="00127855" w:rsidRPr="00127855" w:rsidRDefault="00127855" w:rsidP="00127855">
      <w:pPr>
        <w:bidi/>
        <w:rPr>
          <w:rFonts w:ascii="Vazir" w:hAnsi="Vazir" w:cs="Vazir"/>
        </w:rPr>
      </w:pPr>
    </w:p>
    <w:sectPr w:rsidR="00127855" w:rsidRPr="001278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FB6174"/>
    <w:multiLevelType w:val="multilevel"/>
    <w:tmpl w:val="CB90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7855"/>
    <w:rsid w:val="0015074B"/>
    <w:rsid w:val="0029639D"/>
    <w:rsid w:val="00326F90"/>
    <w:rsid w:val="003904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؛"/>
  <w14:docId w14:val="1A182968"/>
  <w14:defaultImageDpi w14:val="300"/>
  <w15:docId w15:val="{1C0E9FCE-80B7-4720-8C85-2774F552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2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42C2B7-EF6C-479D-AF17-398C0EFB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4</cp:lastModifiedBy>
  <cp:revision>3</cp:revision>
  <dcterms:created xsi:type="dcterms:W3CDTF">2013-12-23T23:15:00Z</dcterms:created>
  <dcterms:modified xsi:type="dcterms:W3CDTF">2024-11-12T13:31:00Z</dcterms:modified>
  <cp:category/>
</cp:coreProperties>
</file>