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F6A46" w:rsidRPr="00563784" w:rsidRDefault="00AF6A46" w:rsidP="00C25148">
      <w:pPr>
        <w:bidi/>
        <w:jc w:val="center"/>
        <w:rPr>
          <w:rFonts w:cs="B Nazanin"/>
          <w:sz w:val="24"/>
          <w:szCs w:val="24"/>
        </w:rPr>
      </w:pPr>
      <w:r w:rsidRPr="00563784">
        <w:rPr>
          <w:rFonts w:cs="B Nazanin" w:hint="cs"/>
          <w:sz w:val="24"/>
          <w:szCs w:val="24"/>
          <w:rtl/>
        </w:rPr>
        <w:t>بسمه</w:t>
      </w:r>
      <w:r w:rsidRPr="00563784">
        <w:rPr>
          <w:rFonts w:cs="B Nazanin"/>
          <w:sz w:val="24"/>
          <w:szCs w:val="24"/>
          <w:rtl/>
        </w:rPr>
        <w:t xml:space="preserve"> </w:t>
      </w:r>
      <w:r w:rsidRPr="00563784">
        <w:rPr>
          <w:rFonts w:cs="B Nazanin" w:hint="cs"/>
          <w:sz w:val="24"/>
          <w:szCs w:val="24"/>
          <w:rtl/>
        </w:rPr>
        <w:t>تعالی</w:t>
      </w:r>
    </w:p>
    <w:p w:rsidR="00C25148" w:rsidRPr="00C25148" w:rsidRDefault="00C25148" w:rsidP="00C25148">
      <w:pPr>
        <w:bidi/>
        <w:rPr>
          <w:rFonts w:cs="B Nazanin"/>
          <w:sz w:val="24"/>
          <w:szCs w:val="24"/>
        </w:rPr>
      </w:pPr>
      <w:r>
        <w:t xml:space="preserve"> </w:t>
      </w:r>
    </w:p>
    <w:p w:rsidR="00C25148" w:rsidRPr="00C25148" w:rsidRDefault="00C25148" w:rsidP="00C25148">
      <w:pPr>
        <w:bidi/>
        <w:rPr>
          <w:rFonts w:cs="B Nazanin"/>
          <w:sz w:val="24"/>
          <w:szCs w:val="24"/>
        </w:rPr>
      </w:pPr>
      <w:r w:rsidRPr="00C25148">
        <w:rPr>
          <w:rFonts w:cs="B Nazanin"/>
          <w:sz w:val="24"/>
          <w:szCs w:val="24"/>
          <w:rtl/>
        </w:rPr>
        <w:t xml:space="preserve">موافقتنامه حاضر همراه با موارد سفارش كه مجموعه ای غیرقابل تفكیك می باشد و از این پس قرار داد نامیده می شود ، در تاریخ مندرج در امضای کارگزار بین </w:t>
      </w:r>
      <w:r w:rsidRPr="00C25148">
        <w:rPr>
          <w:rFonts w:ascii="Times New Roman" w:hAnsi="Times New Roman" w:cs="Times New Roman" w:hint="cs"/>
          <w:sz w:val="24"/>
          <w:szCs w:val="24"/>
          <w:rtl/>
        </w:rPr>
        <w:t>………</w:t>
      </w:r>
      <w:r w:rsidRPr="00C25148">
        <w:rPr>
          <w:rFonts w:cs="B Nazanin"/>
          <w:sz w:val="24"/>
          <w:szCs w:val="24"/>
          <w:rtl/>
        </w:rPr>
        <w:t>. که از این پس كارفرما نامیده می شود از یك سو ، و</w:t>
      </w:r>
      <w:r w:rsidRPr="00C25148">
        <w:rPr>
          <w:rFonts w:cs="B Nazanin"/>
          <w:b/>
          <w:bCs/>
          <w:sz w:val="24"/>
          <w:szCs w:val="24"/>
          <w:rtl/>
        </w:rPr>
        <w:t xml:space="preserve"> آرتا رسانه </w:t>
      </w:r>
      <w:r w:rsidRPr="00C25148">
        <w:rPr>
          <w:rFonts w:cs="B Nazanin"/>
          <w:sz w:val="24"/>
          <w:szCs w:val="24"/>
          <w:rtl/>
        </w:rPr>
        <w:t>كه از این پس كارگزار نامیده می شود از سوی دیگر طبق مقررات و شرایطی كه در اسناد و مدارك این قرارداد درج شده است منعقد می گردد</w:t>
      </w:r>
      <w:r w:rsidRPr="00C25148">
        <w:rPr>
          <w:rFonts w:cs="B Nazanin"/>
          <w:sz w:val="24"/>
          <w:szCs w:val="24"/>
        </w:rPr>
        <w:t>.</w:t>
      </w:r>
    </w:p>
    <w:p w:rsidR="00C25148" w:rsidRPr="00C25148" w:rsidRDefault="00C25148" w:rsidP="00C25148">
      <w:pPr>
        <w:bidi/>
        <w:rPr>
          <w:rFonts w:cs="B Nazanin"/>
          <w:sz w:val="24"/>
          <w:szCs w:val="24"/>
        </w:rPr>
      </w:pPr>
      <w:r w:rsidRPr="00C25148">
        <w:rPr>
          <w:rFonts w:cs="B Nazanin"/>
          <w:sz w:val="24"/>
          <w:szCs w:val="24"/>
          <w:rtl/>
        </w:rPr>
        <w:t>ماده1- موضوع قرارداد و شرح خدمات كارگزار</w:t>
      </w:r>
    </w:p>
    <w:p w:rsidR="00C25148" w:rsidRPr="00C25148" w:rsidRDefault="00C25148" w:rsidP="00C25148">
      <w:pPr>
        <w:bidi/>
        <w:rPr>
          <w:rFonts w:cs="B Nazanin"/>
          <w:sz w:val="24"/>
          <w:szCs w:val="24"/>
        </w:rPr>
      </w:pPr>
      <w:r w:rsidRPr="00C25148">
        <w:rPr>
          <w:rFonts w:cs="B Nazanin"/>
          <w:sz w:val="24"/>
          <w:szCs w:val="24"/>
          <w:rtl/>
        </w:rPr>
        <w:t>موضوع قرارداد عبارت است از طراحی سایت</w:t>
      </w:r>
      <w:r w:rsidRPr="00C25148">
        <w:rPr>
          <w:rFonts w:ascii="Times New Roman" w:hAnsi="Times New Roman" w:cs="Times New Roman" w:hint="cs"/>
          <w:sz w:val="24"/>
          <w:szCs w:val="24"/>
          <w:rtl/>
        </w:rPr>
        <w:t>…………</w:t>
      </w:r>
      <w:r w:rsidRPr="00C25148">
        <w:rPr>
          <w:rFonts w:cs="B Nazanin"/>
          <w:sz w:val="24"/>
          <w:szCs w:val="24"/>
          <w:rtl/>
        </w:rPr>
        <w:t xml:space="preserve">.. و اپلیکیشن </w:t>
      </w:r>
      <w:r w:rsidRPr="00C25148">
        <w:rPr>
          <w:rFonts w:ascii="Times New Roman" w:hAnsi="Times New Roman" w:cs="Times New Roman" w:hint="cs"/>
          <w:sz w:val="24"/>
          <w:szCs w:val="24"/>
          <w:rtl/>
        </w:rPr>
        <w:t>………………</w:t>
      </w:r>
      <w:r w:rsidRPr="00C25148">
        <w:rPr>
          <w:rFonts w:cs="B Nazanin"/>
          <w:sz w:val="24"/>
          <w:szCs w:val="24"/>
          <w:rtl/>
        </w:rPr>
        <w:t>اندروید بر اساس مستند امکان سنجی</w:t>
      </w:r>
      <w:r w:rsidRPr="00C25148">
        <w:rPr>
          <w:rFonts w:cs="B Nazanin"/>
          <w:sz w:val="24"/>
          <w:szCs w:val="24"/>
        </w:rPr>
        <w:t>.</w:t>
      </w:r>
    </w:p>
    <w:p w:rsidR="00C25148" w:rsidRPr="00C25148" w:rsidRDefault="00C25148" w:rsidP="00C25148">
      <w:pPr>
        <w:bidi/>
        <w:rPr>
          <w:rFonts w:cs="B Nazanin"/>
          <w:sz w:val="24"/>
          <w:szCs w:val="24"/>
        </w:rPr>
      </w:pPr>
      <w:r w:rsidRPr="00C25148">
        <w:rPr>
          <w:rFonts w:cs="B Nazanin"/>
          <w:sz w:val="24"/>
          <w:szCs w:val="24"/>
          <w:rtl/>
        </w:rPr>
        <w:t>ماده2- مدت قرارداد و جدول زمانبندی و پرداخت</w:t>
      </w:r>
    </w:p>
    <w:p w:rsidR="00C25148" w:rsidRPr="00C25148" w:rsidRDefault="00C25148" w:rsidP="00C25148">
      <w:pPr>
        <w:bidi/>
        <w:rPr>
          <w:rFonts w:cs="B Nazanin"/>
          <w:sz w:val="24"/>
          <w:szCs w:val="24"/>
        </w:rPr>
      </w:pPr>
      <w:r w:rsidRPr="00C25148">
        <w:rPr>
          <w:rFonts w:cs="B Nazanin"/>
          <w:sz w:val="24"/>
          <w:szCs w:val="24"/>
          <w:rtl/>
        </w:rPr>
        <w:t>مدت این قرار داد</w:t>
      </w:r>
      <w:r w:rsidRPr="00C25148">
        <w:rPr>
          <w:rFonts w:ascii="Times New Roman" w:hAnsi="Times New Roman" w:cs="Times New Roman" w:hint="cs"/>
          <w:sz w:val="24"/>
          <w:szCs w:val="24"/>
          <w:rtl/>
        </w:rPr>
        <w:t>………</w:t>
      </w:r>
      <w:r w:rsidRPr="00C25148">
        <w:rPr>
          <w:rFonts w:cs="B Nazanin"/>
          <w:sz w:val="24"/>
          <w:szCs w:val="24"/>
          <w:rtl/>
        </w:rPr>
        <w:t xml:space="preserve"> روز کاری پس از عقد قرارداد و واریز پیش پرداخت (مذکور در بند 1 ماده 2) از سوی کارفرما می باشد</w:t>
      </w:r>
      <w:r w:rsidRPr="00C25148">
        <w:rPr>
          <w:rFonts w:cs="B Nazanin"/>
          <w:sz w:val="24"/>
          <w:szCs w:val="24"/>
        </w:rPr>
        <w:t>.</w:t>
      </w:r>
      <w:r w:rsidRPr="00C25148">
        <w:rPr>
          <w:rFonts w:cs="B Nazanin"/>
          <w:sz w:val="24"/>
          <w:szCs w:val="24"/>
        </w:rPr>
        <w:br/>
      </w:r>
      <w:r w:rsidRPr="00C25148">
        <w:rPr>
          <w:rFonts w:cs="B Nazanin"/>
          <w:sz w:val="24"/>
          <w:szCs w:val="24"/>
          <w:rtl/>
        </w:rPr>
        <w:t xml:space="preserve">مرحله نخست </w:t>
      </w:r>
      <w:r w:rsidRPr="00C25148">
        <w:rPr>
          <w:rFonts w:ascii="Times New Roman" w:hAnsi="Times New Roman" w:cs="Times New Roman" w:hint="cs"/>
          <w:sz w:val="24"/>
          <w:szCs w:val="24"/>
          <w:rtl/>
        </w:rPr>
        <w:t>–</w:t>
      </w:r>
      <w:r w:rsidRPr="00C25148">
        <w:rPr>
          <w:rFonts w:cs="B Nazanin"/>
          <w:sz w:val="24"/>
          <w:szCs w:val="24"/>
          <w:rtl/>
        </w:rPr>
        <w:t xml:space="preserve"> پرداخت 50% كل قرارداد به عنوان پیش پرداخت از سوی كارفرما و شروع کار توسط کارگزار</w:t>
      </w:r>
      <w:r w:rsidRPr="00C25148">
        <w:rPr>
          <w:rFonts w:cs="B Nazanin"/>
          <w:sz w:val="24"/>
          <w:szCs w:val="24"/>
        </w:rPr>
        <w:t>.</w:t>
      </w:r>
      <w:r w:rsidRPr="00C25148">
        <w:rPr>
          <w:rFonts w:cs="B Nazanin"/>
          <w:sz w:val="24"/>
          <w:szCs w:val="24"/>
        </w:rPr>
        <w:br/>
      </w:r>
      <w:r w:rsidRPr="00C25148">
        <w:rPr>
          <w:rFonts w:cs="B Nazanin"/>
          <w:sz w:val="24"/>
          <w:szCs w:val="24"/>
          <w:rtl/>
        </w:rPr>
        <w:t xml:space="preserve">مرحله دوم </w:t>
      </w:r>
      <w:r w:rsidRPr="00C25148">
        <w:rPr>
          <w:rFonts w:ascii="Times New Roman" w:hAnsi="Times New Roman" w:cs="Times New Roman" w:hint="cs"/>
          <w:sz w:val="24"/>
          <w:szCs w:val="24"/>
          <w:rtl/>
        </w:rPr>
        <w:t>–</w:t>
      </w:r>
      <w:r w:rsidRPr="00C25148">
        <w:rPr>
          <w:rFonts w:cs="B Nazanin"/>
          <w:sz w:val="24"/>
          <w:szCs w:val="24"/>
          <w:rtl/>
        </w:rPr>
        <w:t xml:space="preserve"> طراحی ظاهر کلی تارنما و نمایش اولیه سایت و ارائه آن به كارفرما در مدت 14 روز کاری</w:t>
      </w:r>
      <w:r w:rsidRPr="00C25148">
        <w:rPr>
          <w:rFonts w:ascii="Cambria" w:hAnsi="Cambria" w:cs="Cambria" w:hint="cs"/>
          <w:sz w:val="24"/>
          <w:szCs w:val="24"/>
          <w:rtl/>
        </w:rPr>
        <w:t> </w:t>
      </w:r>
      <w:r w:rsidRPr="00C25148">
        <w:rPr>
          <w:rFonts w:cs="B Nazanin"/>
          <w:sz w:val="24"/>
          <w:szCs w:val="24"/>
          <w:rtl/>
        </w:rPr>
        <w:t xml:space="preserve"> و پرداخت ۲۵ در صد از مبلغ قرارداد</w:t>
      </w:r>
      <w:r w:rsidRPr="00C25148">
        <w:rPr>
          <w:rFonts w:cs="B Nazanin"/>
          <w:sz w:val="24"/>
          <w:szCs w:val="24"/>
        </w:rPr>
        <w:t>.</w:t>
      </w:r>
      <w:r w:rsidRPr="00C25148">
        <w:rPr>
          <w:rFonts w:cs="B Nazanin"/>
          <w:sz w:val="24"/>
          <w:szCs w:val="24"/>
        </w:rPr>
        <w:br/>
      </w:r>
      <w:r w:rsidRPr="00C25148">
        <w:rPr>
          <w:rFonts w:cs="B Nazanin"/>
          <w:sz w:val="24"/>
          <w:szCs w:val="24"/>
          <w:rtl/>
        </w:rPr>
        <w:t xml:space="preserve">مرحله سوم </w:t>
      </w:r>
      <w:r w:rsidRPr="00C25148">
        <w:rPr>
          <w:rFonts w:ascii="Times New Roman" w:hAnsi="Times New Roman" w:cs="Times New Roman" w:hint="cs"/>
          <w:sz w:val="24"/>
          <w:szCs w:val="24"/>
          <w:rtl/>
        </w:rPr>
        <w:t>–</w:t>
      </w:r>
      <w:r w:rsidRPr="00C25148">
        <w:rPr>
          <w:rFonts w:cs="B Nazanin"/>
          <w:sz w:val="24"/>
          <w:szCs w:val="24"/>
          <w:rtl/>
        </w:rPr>
        <w:t xml:space="preserve"> پیاده سازی تمامی بخشهای تارنما در مدت باقی مانده و ارائه آن به كارفرما (طبق ماده 4) و تسویه حساب 30% باقی مانده</w:t>
      </w:r>
      <w:r w:rsidRPr="00C25148">
        <w:rPr>
          <w:rFonts w:cs="B Nazanin"/>
          <w:sz w:val="24"/>
          <w:szCs w:val="24"/>
        </w:rPr>
        <w:t xml:space="preserve"> .</w:t>
      </w:r>
    </w:p>
    <w:p w:rsidR="00C25148" w:rsidRPr="00C25148" w:rsidRDefault="00C25148" w:rsidP="00C25148">
      <w:pPr>
        <w:bidi/>
        <w:rPr>
          <w:rFonts w:cs="B Nazanin"/>
          <w:sz w:val="24"/>
          <w:szCs w:val="24"/>
        </w:rPr>
      </w:pPr>
      <w:r w:rsidRPr="00C25148">
        <w:rPr>
          <w:rFonts w:cs="B Nazanin"/>
          <w:sz w:val="24"/>
          <w:szCs w:val="24"/>
          <w:rtl/>
        </w:rPr>
        <w:t xml:space="preserve">ماده 3 </w:t>
      </w:r>
      <w:r w:rsidRPr="00C25148">
        <w:rPr>
          <w:rFonts w:ascii="Times New Roman" w:hAnsi="Times New Roman" w:cs="Times New Roman" w:hint="cs"/>
          <w:sz w:val="24"/>
          <w:szCs w:val="24"/>
          <w:rtl/>
        </w:rPr>
        <w:t>–</w:t>
      </w:r>
      <w:r w:rsidRPr="00C25148">
        <w:rPr>
          <w:rFonts w:cs="B Nazanin"/>
          <w:sz w:val="24"/>
          <w:szCs w:val="24"/>
          <w:rtl/>
        </w:rPr>
        <w:t xml:space="preserve"> مبلغ قرار داد</w:t>
      </w:r>
    </w:p>
    <w:p w:rsidR="00C25148" w:rsidRPr="00C25148" w:rsidRDefault="00C25148" w:rsidP="00C25148">
      <w:pPr>
        <w:bidi/>
        <w:rPr>
          <w:rFonts w:cs="B Nazanin"/>
          <w:sz w:val="24"/>
          <w:szCs w:val="24"/>
        </w:rPr>
      </w:pPr>
      <w:r w:rsidRPr="00C25148">
        <w:rPr>
          <w:rFonts w:cs="B Nazanin"/>
          <w:sz w:val="24"/>
          <w:szCs w:val="24"/>
          <w:rtl/>
        </w:rPr>
        <w:t xml:space="preserve">مبلغ قرار داد </w:t>
      </w:r>
      <w:r w:rsidRPr="00C25148">
        <w:rPr>
          <w:rFonts w:ascii="Times New Roman" w:hAnsi="Times New Roman" w:cs="Times New Roman" w:hint="cs"/>
          <w:sz w:val="24"/>
          <w:szCs w:val="24"/>
          <w:rtl/>
        </w:rPr>
        <w:t>…………………</w:t>
      </w:r>
      <w:r w:rsidRPr="00C25148">
        <w:rPr>
          <w:rFonts w:cs="B Nazanin"/>
          <w:sz w:val="24"/>
          <w:szCs w:val="24"/>
          <w:rtl/>
        </w:rPr>
        <w:t xml:space="preserve">ریال (معادل </w:t>
      </w:r>
      <w:r w:rsidRPr="00C25148">
        <w:rPr>
          <w:rFonts w:ascii="Times New Roman" w:hAnsi="Times New Roman" w:cs="Times New Roman" w:hint="cs"/>
          <w:sz w:val="24"/>
          <w:szCs w:val="24"/>
          <w:rtl/>
        </w:rPr>
        <w:t>…………………………</w:t>
      </w:r>
      <w:r w:rsidRPr="00C25148">
        <w:rPr>
          <w:rFonts w:cs="B Nazanin"/>
          <w:sz w:val="24"/>
          <w:szCs w:val="24"/>
          <w:rtl/>
        </w:rPr>
        <w:t xml:space="preserve"> تومان) می باشد</w:t>
      </w:r>
      <w:r w:rsidRPr="00C25148">
        <w:rPr>
          <w:rFonts w:cs="B Nazanin"/>
          <w:sz w:val="24"/>
          <w:szCs w:val="24"/>
        </w:rPr>
        <w:t>.</w:t>
      </w:r>
    </w:p>
    <w:p w:rsidR="00C25148" w:rsidRPr="00C25148" w:rsidRDefault="00C25148" w:rsidP="00C25148">
      <w:pPr>
        <w:bidi/>
        <w:rPr>
          <w:rFonts w:cs="B Nazanin"/>
          <w:sz w:val="24"/>
          <w:szCs w:val="24"/>
        </w:rPr>
      </w:pPr>
      <w:r w:rsidRPr="00C25148">
        <w:rPr>
          <w:rFonts w:cs="B Nazanin"/>
          <w:sz w:val="24"/>
          <w:szCs w:val="24"/>
          <w:rtl/>
        </w:rPr>
        <w:t xml:space="preserve">ماده 4 </w:t>
      </w:r>
      <w:r w:rsidRPr="00C25148">
        <w:rPr>
          <w:rFonts w:ascii="Times New Roman" w:hAnsi="Times New Roman" w:cs="Times New Roman" w:hint="cs"/>
          <w:sz w:val="24"/>
          <w:szCs w:val="24"/>
          <w:rtl/>
        </w:rPr>
        <w:t>–</w:t>
      </w:r>
      <w:r w:rsidRPr="00C25148">
        <w:rPr>
          <w:rFonts w:cs="B Nazanin"/>
          <w:sz w:val="24"/>
          <w:szCs w:val="24"/>
          <w:rtl/>
        </w:rPr>
        <w:t xml:space="preserve"> معیار پذیرش</w:t>
      </w:r>
    </w:p>
    <w:p w:rsidR="00C25148" w:rsidRPr="00C25148" w:rsidRDefault="00C25148" w:rsidP="00C25148">
      <w:pPr>
        <w:bidi/>
        <w:rPr>
          <w:rFonts w:cs="B Nazanin"/>
          <w:sz w:val="24"/>
          <w:szCs w:val="24"/>
        </w:rPr>
      </w:pPr>
      <w:r w:rsidRPr="00C25148">
        <w:rPr>
          <w:rFonts w:cs="B Nazanin"/>
          <w:sz w:val="24"/>
          <w:szCs w:val="24"/>
          <w:rtl/>
        </w:rPr>
        <w:t>معیار پذیرش، عدم وجود مغایرت عملكرد كارگزار با مستند امکان سنجی می باشد</w:t>
      </w:r>
      <w:r w:rsidRPr="00C25148">
        <w:rPr>
          <w:rFonts w:cs="B Nazanin"/>
          <w:sz w:val="24"/>
          <w:szCs w:val="24"/>
        </w:rPr>
        <w:t>.</w:t>
      </w:r>
    </w:p>
    <w:p w:rsidR="00C25148" w:rsidRPr="00C25148" w:rsidRDefault="00C25148" w:rsidP="00C25148">
      <w:pPr>
        <w:bidi/>
        <w:rPr>
          <w:rFonts w:cs="B Nazanin"/>
          <w:sz w:val="24"/>
          <w:szCs w:val="24"/>
        </w:rPr>
      </w:pPr>
      <w:r w:rsidRPr="00C25148">
        <w:rPr>
          <w:rFonts w:cs="B Nazanin"/>
          <w:sz w:val="24"/>
          <w:szCs w:val="24"/>
          <w:rtl/>
        </w:rPr>
        <w:t xml:space="preserve">ماده 5 </w:t>
      </w:r>
      <w:r w:rsidRPr="00C25148">
        <w:rPr>
          <w:rFonts w:ascii="Times New Roman" w:hAnsi="Times New Roman" w:cs="Times New Roman" w:hint="cs"/>
          <w:sz w:val="24"/>
          <w:szCs w:val="24"/>
          <w:rtl/>
        </w:rPr>
        <w:t>–</w:t>
      </w:r>
      <w:r w:rsidRPr="00C25148">
        <w:rPr>
          <w:rFonts w:cs="B Nazanin"/>
          <w:sz w:val="24"/>
          <w:szCs w:val="24"/>
          <w:rtl/>
        </w:rPr>
        <w:t>هاست</w:t>
      </w:r>
    </w:p>
    <w:p w:rsidR="00C25148" w:rsidRPr="00C25148" w:rsidRDefault="00C25148" w:rsidP="00C25148">
      <w:pPr>
        <w:bidi/>
        <w:rPr>
          <w:rFonts w:cs="B Nazanin"/>
          <w:sz w:val="24"/>
          <w:szCs w:val="24"/>
        </w:rPr>
      </w:pPr>
      <w:r w:rsidRPr="00C25148">
        <w:rPr>
          <w:rFonts w:cs="B Nazanin"/>
          <w:sz w:val="24"/>
          <w:szCs w:val="24"/>
          <w:rtl/>
        </w:rPr>
        <w:t xml:space="preserve">مبلغ </w:t>
      </w:r>
      <w:r w:rsidRPr="00C25148">
        <w:rPr>
          <w:rFonts w:cs="B Nazanin"/>
          <w:sz w:val="24"/>
          <w:szCs w:val="24"/>
        </w:rPr>
        <w:t xml:space="preserve">………………… </w:t>
      </w:r>
      <w:r w:rsidRPr="00C25148">
        <w:rPr>
          <w:rFonts w:cs="B Nazanin"/>
          <w:sz w:val="24"/>
          <w:szCs w:val="24"/>
          <w:rtl/>
        </w:rPr>
        <w:t xml:space="preserve">ریال (معادل </w:t>
      </w:r>
      <w:r w:rsidRPr="00C25148">
        <w:rPr>
          <w:rFonts w:ascii="Times New Roman" w:hAnsi="Times New Roman" w:cs="Times New Roman" w:hint="cs"/>
          <w:sz w:val="24"/>
          <w:szCs w:val="24"/>
          <w:rtl/>
        </w:rPr>
        <w:t>………………</w:t>
      </w:r>
      <w:r w:rsidRPr="00C25148">
        <w:rPr>
          <w:rFonts w:cs="B Nazanin"/>
          <w:sz w:val="24"/>
          <w:szCs w:val="24"/>
          <w:rtl/>
        </w:rPr>
        <w:t xml:space="preserve">..تومان) بعنوان اجاره بهای سالانه هاست با مشخصات </w:t>
      </w:r>
      <w:r w:rsidRPr="00C25148">
        <w:rPr>
          <w:rFonts w:ascii="Times New Roman" w:hAnsi="Times New Roman" w:cs="Times New Roman" w:hint="cs"/>
          <w:sz w:val="24"/>
          <w:szCs w:val="24"/>
          <w:rtl/>
        </w:rPr>
        <w:t>……</w:t>
      </w:r>
      <w:r w:rsidRPr="00C25148">
        <w:rPr>
          <w:rFonts w:cs="B Nazanin"/>
          <w:sz w:val="24"/>
          <w:szCs w:val="24"/>
          <w:rtl/>
        </w:rPr>
        <w:t xml:space="preserve"> گیگابایت فضا و </w:t>
      </w:r>
      <w:r w:rsidRPr="00C25148">
        <w:rPr>
          <w:rFonts w:ascii="Times New Roman" w:hAnsi="Times New Roman" w:cs="Times New Roman" w:hint="cs"/>
          <w:sz w:val="24"/>
          <w:szCs w:val="24"/>
          <w:rtl/>
        </w:rPr>
        <w:t>………</w:t>
      </w:r>
      <w:r w:rsidRPr="00C25148">
        <w:rPr>
          <w:rFonts w:cs="B Nazanin"/>
          <w:sz w:val="24"/>
          <w:szCs w:val="24"/>
          <w:rtl/>
        </w:rPr>
        <w:t>.. گیگابایت پهنای باند ماهانه که مدت اجاره از تاریخ انعقاد قرار داد محاسبه می گردد به صورت کامل در ابتدای عقد قرار داد ما بین محاسبه ی ریز فاکتور دریافت گردید</w:t>
      </w:r>
      <w:r w:rsidRPr="00C25148">
        <w:rPr>
          <w:rFonts w:cs="B Nazanin"/>
          <w:sz w:val="24"/>
          <w:szCs w:val="24"/>
        </w:rPr>
        <w:t>.</w:t>
      </w:r>
    </w:p>
    <w:p w:rsidR="00C25148" w:rsidRPr="00C25148" w:rsidRDefault="00C25148" w:rsidP="00C25148">
      <w:pPr>
        <w:bidi/>
        <w:rPr>
          <w:rFonts w:cs="B Nazanin"/>
          <w:sz w:val="24"/>
          <w:szCs w:val="24"/>
        </w:rPr>
      </w:pPr>
      <w:r w:rsidRPr="00C25148">
        <w:rPr>
          <w:rFonts w:cs="B Nazanin"/>
          <w:sz w:val="24"/>
          <w:szCs w:val="24"/>
          <w:rtl/>
        </w:rPr>
        <w:t>ماده 6-</w:t>
      </w:r>
      <w:r w:rsidRPr="00C25148">
        <w:rPr>
          <w:rFonts w:ascii="Cambria" w:hAnsi="Cambria" w:cs="Cambria" w:hint="cs"/>
          <w:sz w:val="24"/>
          <w:szCs w:val="24"/>
          <w:rtl/>
        </w:rPr>
        <w:t> </w:t>
      </w:r>
      <w:r w:rsidRPr="00C25148">
        <w:rPr>
          <w:rFonts w:cs="B Nazanin"/>
          <w:sz w:val="24"/>
          <w:szCs w:val="24"/>
          <w:rtl/>
        </w:rPr>
        <w:t>دامنه</w:t>
      </w:r>
    </w:p>
    <w:p w:rsidR="00C25148" w:rsidRPr="00C25148" w:rsidRDefault="00C25148" w:rsidP="00C25148">
      <w:pPr>
        <w:bidi/>
        <w:rPr>
          <w:rFonts w:cs="B Nazanin"/>
          <w:sz w:val="24"/>
          <w:szCs w:val="24"/>
        </w:rPr>
      </w:pPr>
      <w:r w:rsidRPr="00C25148">
        <w:rPr>
          <w:rFonts w:cs="B Nazanin"/>
          <w:sz w:val="24"/>
          <w:szCs w:val="24"/>
          <w:rtl/>
        </w:rPr>
        <w:t>دامنه وب سایت توسط کارفرما انتخاب و توسط کارگزار خریداری گردیده است و مسئولیت تمدید سالانه آن به عهده کارفرما می باشد و کارگزار مبلغ جداگانه را بابت تمدید آن دریافت می نماید</w:t>
      </w:r>
      <w:r w:rsidRPr="00C25148">
        <w:rPr>
          <w:rFonts w:cs="B Nazanin"/>
          <w:sz w:val="24"/>
          <w:szCs w:val="24"/>
        </w:rPr>
        <w:t>.</w:t>
      </w:r>
      <w:r w:rsidRPr="00C25148">
        <w:rPr>
          <w:rFonts w:cs="B Nazanin"/>
          <w:sz w:val="24"/>
          <w:szCs w:val="24"/>
        </w:rPr>
        <w:br/>
      </w:r>
      <w:r w:rsidRPr="00C25148">
        <w:rPr>
          <w:rFonts w:cs="B Nazanin"/>
          <w:b/>
          <w:bCs/>
          <w:sz w:val="24"/>
          <w:szCs w:val="24"/>
          <w:rtl/>
        </w:rPr>
        <w:t>تبصره 1</w:t>
      </w:r>
      <w:r w:rsidRPr="00C25148">
        <w:rPr>
          <w:rFonts w:cs="B Nazanin"/>
          <w:b/>
          <w:bCs/>
          <w:sz w:val="24"/>
          <w:szCs w:val="24"/>
        </w:rPr>
        <w:t>-</w:t>
      </w:r>
      <w:r w:rsidRPr="00C25148">
        <w:rPr>
          <w:rFonts w:cs="B Nazanin"/>
          <w:sz w:val="24"/>
          <w:szCs w:val="24"/>
        </w:rPr>
        <w:t xml:space="preserve"> </w:t>
      </w:r>
      <w:r w:rsidRPr="00C25148">
        <w:rPr>
          <w:rFonts w:cs="B Nazanin"/>
          <w:sz w:val="24"/>
          <w:szCs w:val="24"/>
          <w:rtl/>
        </w:rPr>
        <w:t>در صورت قصور کارفرما در تنظیم برگه سفارش هیچ تقصیری متوجه کارگزار نبوده و تغییرات دلخواه کارفرما با اخذ هزینه اضافی ممکن خواهد بود</w:t>
      </w:r>
      <w:r w:rsidRPr="00C25148">
        <w:rPr>
          <w:rFonts w:cs="B Nazanin"/>
          <w:sz w:val="24"/>
          <w:szCs w:val="24"/>
        </w:rPr>
        <w:t>.</w:t>
      </w:r>
    </w:p>
    <w:p w:rsidR="00C25148" w:rsidRPr="00C25148" w:rsidRDefault="00C25148" w:rsidP="00C25148">
      <w:pPr>
        <w:bidi/>
        <w:rPr>
          <w:rFonts w:cs="B Nazanin"/>
          <w:sz w:val="24"/>
          <w:szCs w:val="24"/>
        </w:rPr>
      </w:pPr>
      <w:r w:rsidRPr="00C25148">
        <w:rPr>
          <w:rFonts w:cs="B Nazanin"/>
          <w:b/>
          <w:bCs/>
          <w:sz w:val="24"/>
          <w:szCs w:val="24"/>
          <w:rtl/>
        </w:rPr>
        <w:t>تبصره 2</w:t>
      </w:r>
      <w:r w:rsidRPr="00C25148">
        <w:rPr>
          <w:rFonts w:cs="B Nazanin"/>
          <w:b/>
          <w:bCs/>
          <w:sz w:val="24"/>
          <w:szCs w:val="24"/>
        </w:rPr>
        <w:t>-</w:t>
      </w:r>
      <w:r w:rsidRPr="00C25148">
        <w:rPr>
          <w:rFonts w:cs="B Nazanin"/>
          <w:sz w:val="24"/>
          <w:szCs w:val="24"/>
        </w:rPr>
        <w:t xml:space="preserve"> </w:t>
      </w:r>
      <w:r w:rsidRPr="00C25148">
        <w:rPr>
          <w:rFonts w:cs="B Nazanin"/>
          <w:sz w:val="24"/>
          <w:szCs w:val="24"/>
          <w:rtl/>
        </w:rPr>
        <w:t>در صورت بروز مشکل در وب سایت طی مدت زمان 6 ماه پس از زمان عقد قرارداد تحویل شده ،چنانچه مشکل در اثر تغییرات ایجاد شده توسط کارفرما نباشد، کارگزار موظف است بدون دریافت هزینه اضافی آن را برطرف نماید، اما برای ایجاد تغییر در وب سایت موجود، اضافه کردن بخش جدید و یا مطلب و محتوی، کارفرما موظف است هزینه آن را به کارگزار پرداخت نماید</w:t>
      </w:r>
      <w:r w:rsidRPr="00C25148">
        <w:rPr>
          <w:rFonts w:cs="B Nazanin"/>
          <w:sz w:val="24"/>
          <w:szCs w:val="24"/>
        </w:rPr>
        <w:t>.</w:t>
      </w:r>
    </w:p>
    <w:p w:rsidR="00C25148" w:rsidRPr="00C25148" w:rsidRDefault="00C25148" w:rsidP="00C25148">
      <w:pPr>
        <w:bidi/>
        <w:rPr>
          <w:rFonts w:cs="B Nazanin"/>
          <w:sz w:val="24"/>
          <w:szCs w:val="24"/>
        </w:rPr>
      </w:pPr>
      <w:r w:rsidRPr="00C25148">
        <w:rPr>
          <w:rFonts w:cs="B Nazanin"/>
          <w:b/>
          <w:bCs/>
          <w:sz w:val="24"/>
          <w:szCs w:val="24"/>
          <w:rtl/>
        </w:rPr>
        <w:t>تبصره 3</w:t>
      </w:r>
      <w:r w:rsidRPr="00C25148">
        <w:rPr>
          <w:rFonts w:cs="B Nazanin"/>
          <w:b/>
          <w:bCs/>
          <w:sz w:val="24"/>
          <w:szCs w:val="24"/>
        </w:rPr>
        <w:t>-</w:t>
      </w:r>
      <w:r w:rsidRPr="00C25148">
        <w:rPr>
          <w:rFonts w:cs="B Nazanin"/>
          <w:sz w:val="24"/>
          <w:szCs w:val="24"/>
        </w:rPr>
        <w:t xml:space="preserve"> </w:t>
      </w:r>
      <w:r w:rsidRPr="00C25148">
        <w:rPr>
          <w:rFonts w:cs="B Nazanin"/>
          <w:sz w:val="24"/>
          <w:szCs w:val="24"/>
          <w:rtl/>
        </w:rPr>
        <w:t>کارگزار هیچ گونه تعهدی برای تولید محتوای سایت از جمله نوشته و تصاویر ندارد و در صورت نیاز بصورت قرار داد جداگانه تولید محتوا را با کارفرما به توافق می رسد</w:t>
      </w:r>
      <w:r w:rsidRPr="00C25148">
        <w:rPr>
          <w:rFonts w:cs="B Nazanin"/>
          <w:sz w:val="24"/>
          <w:szCs w:val="24"/>
        </w:rPr>
        <w:t>.</w:t>
      </w:r>
    </w:p>
    <w:p w:rsidR="00C25148" w:rsidRPr="00C25148" w:rsidRDefault="00C25148" w:rsidP="00C25148">
      <w:pPr>
        <w:bidi/>
        <w:rPr>
          <w:rFonts w:cs="B Nazanin"/>
          <w:sz w:val="24"/>
          <w:szCs w:val="24"/>
        </w:rPr>
      </w:pPr>
      <w:r w:rsidRPr="00C25148">
        <w:rPr>
          <w:rFonts w:cs="B Nazanin"/>
          <w:sz w:val="24"/>
          <w:szCs w:val="24"/>
          <w:rtl/>
        </w:rPr>
        <w:t xml:space="preserve">ماده 7 </w:t>
      </w:r>
      <w:r w:rsidRPr="00C25148">
        <w:rPr>
          <w:rFonts w:ascii="Times New Roman" w:hAnsi="Times New Roman" w:cs="Times New Roman" w:hint="cs"/>
          <w:sz w:val="24"/>
          <w:szCs w:val="24"/>
          <w:rtl/>
        </w:rPr>
        <w:t>–</w:t>
      </w:r>
      <w:r w:rsidRPr="00C25148">
        <w:rPr>
          <w:rFonts w:cs="B Nazanin"/>
          <w:sz w:val="24"/>
          <w:szCs w:val="24"/>
          <w:rtl/>
        </w:rPr>
        <w:t xml:space="preserve"> فسخ قرارداد</w:t>
      </w:r>
    </w:p>
    <w:p w:rsidR="00C25148" w:rsidRPr="00C25148" w:rsidRDefault="00C25148" w:rsidP="00C25148">
      <w:pPr>
        <w:bidi/>
        <w:rPr>
          <w:rFonts w:cs="B Nazanin"/>
          <w:sz w:val="24"/>
          <w:szCs w:val="24"/>
        </w:rPr>
      </w:pPr>
      <w:r w:rsidRPr="00C25148">
        <w:rPr>
          <w:rFonts w:cs="B Nazanin"/>
          <w:sz w:val="24"/>
          <w:szCs w:val="24"/>
          <w:rtl/>
        </w:rPr>
        <w:t>قرار داد از نوع لازم تلقی شده و تنها در مورد زیر قابل فسخ می باشد</w:t>
      </w:r>
      <w:r w:rsidRPr="00C25148">
        <w:rPr>
          <w:rFonts w:cs="B Nazanin"/>
          <w:sz w:val="24"/>
          <w:szCs w:val="24"/>
        </w:rPr>
        <w:t>.</w:t>
      </w:r>
      <w:r w:rsidRPr="00C25148">
        <w:rPr>
          <w:rFonts w:cs="B Nazanin"/>
          <w:sz w:val="24"/>
          <w:szCs w:val="24"/>
        </w:rPr>
        <w:br/>
        <w:t xml:space="preserve">1- </w:t>
      </w:r>
      <w:r w:rsidRPr="00C25148">
        <w:rPr>
          <w:rFonts w:cs="B Nazanin"/>
          <w:sz w:val="24"/>
          <w:szCs w:val="24"/>
          <w:rtl/>
        </w:rPr>
        <w:t>قصور در پرداخت به موقع توسط كارفرما كه به موجب آن، قرار داد می تواند از سوی کارگزار فسخ و كارفرما موظف به پرداخت تمام مبلغ كار انجام شده توسط كار گزار به اضافه خسارات احتمالی حاصله به کارگزار می باشد</w:t>
      </w:r>
      <w:r w:rsidRPr="00C25148">
        <w:rPr>
          <w:rFonts w:cs="B Nazanin"/>
          <w:sz w:val="24"/>
          <w:szCs w:val="24"/>
        </w:rPr>
        <w:t>.</w:t>
      </w:r>
      <w:r w:rsidRPr="00C25148">
        <w:rPr>
          <w:rFonts w:cs="B Nazanin"/>
          <w:sz w:val="24"/>
          <w:szCs w:val="24"/>
        </w:rPr>
        <w:br/>
        <w:t xml:space="preserve">2- </w:t>
      </w:r>
      <w:r w:rsidRPr="00C25148">
        <w:rPr>
          <w:rFonts w:cs="B Nazanin"/>
          <w:sz w:val="24"/>
          <w:szCs w:val="24"/>
          <w:rtl/>
        </w:rPr>
        <w:t>قصور کارگزار در تحویل به هنگام کار که در این صورت طبق تفاهم طرفین مبلغی از قرار داد کسر شده و زمانی را جهت تحویل کار به قرار داد اضافه میگردد</w:t>
      </w:r>
      <w:r w:rsidRPr="00C25148">
        <w:rPr>
          <w:rFonts w:cs="B Nazanin"/>
          <w:sz w:val="24"/>
          <w:szCs w:val="24"/>
        </w:rPr>
        <w:t>.</w:t>
      </w:r>
      <w:r w:rsidRPr="00C25148">
        <w:rPr>
          <w:rFonts w:cs="B Nazanin"/>
          <w:sz w:val="24"/>
          <w:szCs w:val="24"/>
        </w:rPr>
        <w:br/>
      </w:r>
      <w:r w:rsidRPr="00C25148">
        <w:rPr>
          <w:rFonts w:cs="B Nazanin"/>
          <w:sz w:val="24"/>
          <w:szCs w:val="24"/>
        </w:rPr>
        <w:lastRenderedPageBreak/>
        <w:t xml:space="preserve">3- </w:t>
      </w:r>
      <w:r w:rsidRPr="00C25148">
        <w:rPr>
          <w:rFonts w:cs="B Nazanin"/>
          <w:sz w:val="24"/>
          <w:szCs w:val="24"/>
          <w:rtl/>
        </w:rPr>
        <w:t>توافق طرفین قرار داد</w:t>
      </w:r>
      <w:r w:rsidRPr="00C25148">
        <w:rPr>
          <w:rFonts w:cs="B Nazanin"/>
          <w:sz w:val="24"/>
          <w:szCs w:val="24"/>
        </w:rPr>
        <w:t>.</w:t>
      </w:r>
      <w:r w:rsidRPr="00C25148">
        <w:rPr>
          <w:rFonts w:cs="B Nazanin"/>
          <w:sz w:val="24"/>
          <w:szCs w:val="24"/>
        </w:rPr>
        <w:br/>
      </w:r>
      <w:r w:rsidRPr="00C25148">
        <w:rPr>
          <w:rFonts w:cs="B Nazanin"/>
          <w:b/>
          <w:bCs/>
          <w:sz w:val="24"/>
          <w:szCs w:val="24"/>
          <w:rtl/>
        </w:rPr>
        <w:t>تبصره 4</w:t>
      </w:r>
      <w:r w:rsidRPr="00C25148">
        <w:rPr>
          <w:rFonts w:cs="B Nazanin"/>
          <w:b/>
          <w:bCs/>
          <w:sz w:val="24"/>
          <w:szCs w:val="24"/>
        </w:rPr>
        <w:t>-</w:t>
      </w:r>
      <w:r w:rsidRPr="00C25148">
        <w:rPr>
          <w:rFonts w:cs="B Nazanin"/>
          <w:sz w:val="24"/>
          <w:szCs w:val="24"/>
        </w:rPr>
        <w:t xml:space="preserve"> </w:t>
      </w:r>
      <w:r w:rsidRPr="00C25148">
        <w:rPr>
          <w:rFonts w:cs="B Nazanin"/>
          <w:sz w:val="24"/>
          <w:szCs w:val="24"/>
          <w:rtl/>
        </w:rPr>
        <w:t>این قرار داد بدون مهر و امضای کارگزار فاقد اعتبار می باشد</w:t>
      </w:r>
      <w:r w:rsidRPr="00C25148">
        <w:rPr>
          <w:rFonts w:cs="B Nazanin"/>
          <w:sz w:val="24"/>
          <w:szCs w:val="24"/>
        </w:rPr>
        <w:t>.</w:t>
      </w:r>
    </w:p>
    <w:p w:rsidR="00C25148" w:rsidRPr="00C25148" w:rsidRDefault="00C25148" w:rsidP="00C25148">
      <w:pPr>
        <w:bidi/>
        <w:rPr>
          <w:rFonts w:cs="B Nazanin"/>
          <w:sz w:val="24"/>
          <w:szCs w:val="24"/>
        </w:rPr>
      </w:pPr>
      <w:r w:rsidRPr="00C25148">
        <w:rPr>
          <w:rFonts w:cs="B Nazanin"/>
          <w:sz w:val="24"/>
          <w:szCs w:val="24"/>
          <w:rtl/>
        </w:rPr>
        <w:t>ماده 8- تمدید قرارداد</w:t>
      </w:r>
    </w:p>
    <w:p w:rsidR="00C25148" w:rsidRPr="00C25148" w:rsidRDefault="00C25148" w:rsidP="00C25148">
      <w:pPr>
        <w:bidi/>
        <w:rPr>
          <w:rFonts w:cs="B Nazanin"/>
          <w:sz w:val="24"/>
          <w:szCs w:val="24"/>
        </w:rPr>
      </w:pPr>
      <w:r w:rsidRPr="00C25148">
        <w:rPr>
          <w:rFonts w:cs="B Nazanin"/>
          <w:sz w:val="24"/>
          <w:szCs w:val="24"/>
          <w:rtl/>
        </w:rPr>
        <w:t>تمدید این قرارداد مجاز می باشد</w:t>
      </w:r>
      <w:r w:rsidRPr="00C25148">
        <w:rPr>
          <w:rFonts w:cs="B Nazanin"/>
          <w:sz w:val="24"/>
          <w:szCs w:val="24"/>
        </w:rPr>
        <w:t>.</w:t>
      </w:r>
    </w:p>
    <w:p w:rsidR="00C25148" w:rsidRPr="00C25148" w:rsidRDefault="00C25148" w:rsidP="00C25148">
      <w:pPr>
        <w:bidi/>
        <w:rPr>
          <w:rFonts w:cs="B Nazanin"/>
          <w:sz w:val="24"/>
          <w:szCs w:val="24"/>
        </w:rPr>
      </w:pPr>
      <w:r w:rsidRPr="00C25148">
        <w:rPr>
          <w:rFonts w:cs="B Nazanin"/>
          <w:sz w:val="24"/>
          <w:szCs w:val="24"/>
          <w:rtl/>
        </w:rPr>
        <w:t>ماده 9- فورس ماژور</w:t>
      </w:r>
    </w:p>
    <w:p w:rsidR="00C25148" w:rsidRPr="00C25148" w:rsidRDefault="00C25148" w:rsidP="00C25148">
      <w:pPr>
        <w:bidi/>
        <w:rPr>
          <w:rFonts w:cs="B Nazanin"/>
          <w:sz w:val="24"/>
          <w:szCs w:val="24"/>
        </w:rPr>
      </w:pPr>
      <w:r w:rsidRPr="00C25148">
        <w:rPr>
          <w:rFonts w:cs="B Nazanin"/>
          <w:sz w:val="24"/>
          <w:szCs w:val="24"/>
          <w:rtl/>
        </w:rPr>
        <w:t>در صورت بروز هرگونه اشکال به علت وجود فورس ماژور طبق تعاریف سازمان برنامه و بودجه (از قبیل سیل، زلزله، جنگ، اعتصاب و غیره) هیچ گونه مسئولیتی متوجه کارگزار نخواهد بود</w:t>
      </w:r>
      <w:r w:rsidRPr="00C25148">
        <w:rPr>
          <w:rFonts w:cs="B Nazanin"/>
          <w:sz w:val="24"/>
          <w:szCs w:val="24"/>
        </w:rPr>
        <w:t>.</w:t>
      </w:r>
    </w:p>
    <w:p w:rsidR="00C25148" w:rsidRPr="00C25148" w:rsidRDefault="00C25148" w:rsidP="00C25148">
      <w:pPr>
        <w:bidi/>
        <w:rPr>
          <w:rFonts w:cs="B Nazanin"/>
          <w:sz w:val="24"/>
          <w:szCs w:val="24"/>
        </w:rPr>
      </w:pPr>
      <w:r w:rsidRPr="00C25148">
        <w:rPr>
          <w:rFonts w:cs="B Nazanin"/>
          <w:sz w:val="24"/>
          <w:szCs w:val="24"/>
          <w:rtl/>
        </w:rPr>
        <w:t>ماده 10-اطلاع از قیمتها</w:t>
      </w:r>
    </w:p>
    <w:p w:rsidR="00C25148" w:rsidRPr="00C25148" w:rsidRDefault="00C25148" w:rsidP="00C25148">
      <w:pPr>
        <w:bidi/>
        <w:rPr>
          <w:rFonts w:cs="B Nazanin"/>
          <w:sz w:val="24"/>
          <w:szCs w:val="24"/>
        </w:rPr>
      </w:pPr>
      <w:r w:rsidRPr="00C25148">
        <w:rPr>
          <w:rFonts w:cs="B Nazanin"/>
          <w:sz w:val="24"/>
          <w:szCs w:val="24"/>
          <w:rtl/>
        </w:rPr>
        <w:t>کارفرما موظف است قبل از انعقاد قرار داد از تمامی قیمت های وب سایت در شرکت های دیگر اطلاع کسب نماید و با قبول مبلغ با توجه به قیمت های موجود در بازار قرار داد را منعقد نماید</w:t>
      </w:r>
      <w:r w:rsidRPr="00C25148">
        <w:rPr>
          <w:rFonts w:cs="B Nazanin"/>
          <w:sz w:val="24"/>
          <w:szCs w:val="24"/>
        </w:rPr>
        <w:t>.</w:t>
      </w:r>
    </w:p>
    <w:p w:rsidR="00C25148" w:rsidRPr="00C25148" w:rsidRDefault="00C25148" w:rsidP="00C25148">
      <w:pPr>
        <w:bidi/>
        <w:rPr>
          <w:rFonts w:cs="B Nazanin"/>
          <w:sz w:val="24"/>
          <w:szCs w:val="24"/>
        </w:rPr>
      </w:pPr>
      <w:r w:rsidRPr="00C25148">
        <w:rPr>
          <w:rFonts w:cs="B Nazanin"/>
          <w:sz w:val="24"/>
          <w:szCs w:val="24"/>
          <w:rtl/>
        </w:rPr>
        <w:t>ماده 11-حل اختلاف</w:t>
      </w:r>
    </w:p>
    <w:p w:rsidR="00C25148" w:rsidRPr="00C25148" w:rsidRDefault="00C25148" w:rsidP="00C25148">
      <w:pPr>
        <w:bidi/>
        <w:rPr>
          <w:rFonts w:cs="B Nazanin"/>
          <w:sz w:val="24"/>
          <w:szCs w:val="24"/>
        </w:rPr>
      </w:pPr>
      <w:r w:rsidRPr="00C25148">
        <w:rPr>
          <w:rFonts w:cs="B Nazanin"/>
          <w:sz w:val="24"/>
          <w:szCs w:val="24"/>
          <w:rtl/>
        </w:rPr>
        <w:t>در صورت بروز هر گونه مشکل ما بین کارفرما و کارگزار اختلاف در حضور داور مرضی الطرفین قابل حل می باشد</w:t>
      </w:r>
      <w:r w:rsidRPr="00C25148">
        <w:rPr>
          <w:rFonts w:cs="B Nazanin"/>
          <w:sz w:val="24"/>
          <w:szCs w:val="24"/>
        </w:rPr>
        <w:t>.</w:t>
      </w:r>
    </w:p>
    <w:p w:rsidR="00C25148" w:rsidRPr="00C25148" w:rsidRDefault="00C25148" w:rsidP="00C25148">
      <w:pPr>
        <w:bidi/>
        <w:rPr>
          <w:rFonts w:cs="B Nazanin"/>
          <w:sz w:val="24"/>
          <w:szCs w:val="24"/>
        </w:rPr>
      </w:pPr>
      <w:r w:rsidRPr="00C25148">
        <w:rPr>
          <w:rFonts w:cs="B Nazanin"/>
          <w:b/>
          <w:bCs/>
          <w:sz w:val="24"/>
          <w:szCs w:val="24"/>
          <w:rtl/>
        </w:rPr>
        <w:t>این قرار داد در تاریخ مندرج در امضای کار گزار در 11 ماده و 4 تبصره و دو نسخه که اعتبار واحد دارند تنظیم و به امضای</w:t>
      </w:r>
      <w:r w:rsidRPr="00C25148">
        <w:rPr>
          <w:rFonts w:ascii="Times New Roman" w:hAnsi="Times New Roman" w:cs="Times New Roman" w:hint="cs"/>
          <w:b/>
          <w:bCs/>
          <w:sz w:val="24"/>
          <w:szCs w:val="24"/>
          <w:rtl/>
        </w:rPr>
        <w:t>………………</w:t>
      </w:r>
      <w:r w:rsidRPr="00C25148">
        <w:rPr>
          <w:rFonts w:cs="B Nazanin"/>
          <w:b/>
          <w:bCs/>
          <w:sz w:val="24"/>
          <w:szCs w:val="24"/>
          <w:rtl/>
        </w:rPr>
        <w:t xml:space="preserve">..به عنوان نماینده كارگزار و </w:t>
      </w:r>
      <w:r w:rsidRPr="00C25148">
        <w:rPr>
          <w:rFonts w:ascii="Times New Roman" w:hAnsi="Times New Roman" w:cs="Times New Roman" w:hint="cs"/>
          <w:b/>
          <w:bCs/>
          <w:sz w:val="24"/>
          <w:szCs w:val="24"/>
          <w:rtl/>
        </w:rPr>
        <w:t>……………</w:t>
      </w:r>
      <w:r w:rsidRPr="00C25148">
        <w:rPr>
          <w:rFonts w:cs="B Nazanin"/>
          <w:b/>
          <w:bCs/>
          <w:sz w:val="24"/>
          <w:szCs w:val="24"/>
          <w:rtl/>
        </w:rPr>
        <w:t>. به عنوان نماینده كار فرما رسید</w:t>
      </w:r>
      <w:r w:rsidRPr="00C25148">
        <w:rPr>
          <w:rFonts w:cs="B Nazanin"/>
          <w:b/>
          <w:bCs/>
          <w:sz w:val="24"/>
          <w:szCs w:val="24"/>
        </w:rPr>
        <w:t>.</w:t>
      </w:r>
    </w:p>
    <w:p w:rsidR="00C25148" w:rsidRPr="00C25148" w:rsidRDefault="00C25148" w:rsidP="00C25148">
      <w:pPr>
        <w:bidi/>
        <w:rPr>
          <w:rFonts w:cs="B Nazanin"/>
          <w:sz w:val="24"/>
          <w:szCs w:val="24"/>
        </w:rPr>
      </w:pPr>
      <w:r w:rsidRPr="00C25148">
        <w:rPr>
          <w:rFonts w:cs="B Nazanin"/>
          <w:sz w:val="24"/>
          <w:szCs w:val="24"/>
          <w:rtl/>
        </w:rPr>
        <w:t xml:space="preserve">نمونه </w:t>
      </w:r>
      <w:hyperlink r:id="rId8" w:history="1">
        <w:r w:rsidRPr="00C25148">
          <w:rPr>
            <w:rFonts w:cs="B Nazanin"/>
            <w:sz w:val="24"/>
            <w:szCs w:val="24"/>
            <w:rtl/>
          </w:rPr>
          <w:t>قرارداد سئو</w:t>
        </w:r>
      </w:hyperlink>
      <w:r w:rsidRPr="00C25148">
        <w:rPr>
          <w:rFonts w:cs="B Nazanin"/>
          <w:sz w:val="24"/>
          <w:szCs w:val="24"/>
        </w:rPr>
        <w:t xml:space="preserve"> </w:t>
      </w:r>
      <w:r w:rsidRPr="00C25148">
        <w:rPr>
          <w:rFonts w:cs="B Nazanin"/>
          <w:sz w:val="24"/>
          <w:szCs w:val="24"/>
          <w:rtl/>
        </w:rPr>
        <w:t>را نیز ملاحظه بفرمایید</w:t>
      </w:r>
      <w:r w:rsidRPr="00C25148">
        <w:rPr>
          <w:rFonts w:cs="B Nazanin"/>
          <w:sz w:val="24"/>
          <w:szCs w:val="24"/>
        </w:rPr>
        <w:t>.</w:t>
      </w:r>
    </w:p>
    <w:p w:rsidR="00C25148" w:rsidRPr="00C25148" w:rsidRDefault="00C25148" w:rsidP="00C25148">
      <w:pPr>
        <w:bidi/>
        <w:rPr>
          <w:rFonts w:cs="B Nazanin"/>
          <w:sz w:val="24"/>
          <w:szCs w:val="24"/>
        </w:rPr>
      </w:pPr>
      <w:r w:rsidRPr="00C25148">
        <w:rPr>
          <w:rFonts w:cs="B Nazanin"/>
          <w:sz w:val="24"/>
          <w:szCs w:val="24"/>
          <w:rtl/>
        </w:rPr>
        <w:t>نمونه ای از مستند امکان سنجی برای سایت وردپرس</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810"/>
        <w:gridCol w:w="2280"/>
      </w:tblGrid>
      <w:tr w:rsidR="00C25148" w:rsidRPr="00C25148" w:rsidTr="00C25148">
        <w:trPr>
          <w:tblCellSpacing w:w="15" w:type="dxa"/>
        </w:trPr>
        <w:tc>
          <w:tcPr>
            <w:tcW w:w="6765" w:type="dxa"/>
            <w:vAlign w:val="center"/>
            <w:hideMark/>
          </w:tcPr>
          <w:p w:rsidR="00C25148" w:rsidRPr="00C25148" w:rsidRDefault="00C25148" w:rsidP="00C25148">
            <w:pPr>
              <w:bidi/>
              <w:rPr>
                <w:rFonts w:cs="B Nazanin"/>
                <w:sz w:val="24"/>
                <w:szCs w:val="24"/>
              </w:rPr>
            </w:pPr>
            <w:r w:rsidRPr="00C25148">
              <w:rPr>
                <w:rFonts w:cs="B Nazanin"/>
                <w:sz w:val="24"/>
                <w:szCs w:val="24"/>
                <w:rtl/>
              </w:rPr>
              <w:t>نام ماژول</w:t>
            </w:r>
          </w:p>
        </w:tc>
        <w:tc>
          <w:tcPr>
            <w:tcW w:w="2235" w:type="dxa"/>
            <w:vAlign w:val="center"/>
            <w:hideMark/>
          </w:tcPr>
          <w:p w:rsidR="00C25148" w:rsidRPr="00C25148" w:rsidRDefault="00C25148" w:rsidP="00C25148">
            <w:pPr>
              <w:bidi/>
              <w:rPr>
                <w:rFonts w:cs="B Nazanin"/>
                <w:sz w:val="24"/>
                <w:szCs w:val="24"/>
              </w:rPr>
            </w:pPr>
            <w:r w:rsidRPr="00C25148">
              <w:rPr>
                <w:rFonts w:cs="B Nazanin"/>
                <w:sz w:val="24"/>
                <w:szCs w:val="24"/>
                <w:rtl/>
              </w:rPr>
              <w:t>قیمت به تومان</w:t>
            </w:r>
          </w:p>
        </w:tc>
      </w:tr>
      <w:tr w:rsidR="00C25148" w:rsidRPr="00C25148" w:rsidTr="00C25148">
        <w:trPr>
          <w:tblCellSpacing w:w="15" w:type="dxa"/>
        </w:trPr>
        <w:tc>
          <w:tcPr>
            <w:tcW w:w="6765" w:type="dxa"/>
            <w:vAlign w:val="center"/>
            <w:hideMark/>
          </w:tcPr>
          <w:p w:rsidR="00C25148" w:rsidRPr="00C25148" w:rsidRDefault="00C25148" w:rsidP="00C25148">
            <w:pPr>
              <w:bidi/>
              <w:rPr>
                <w:rFonts w:cs="B Nazanin"/>
                <w:sz w:val="24"/>
                <w:szCs w:val="24"/>
              </w:rPr>
            </w:pPr>
            <w:r w:rsidRPr="00C25148">
              <w:rPr>
                <w:rFonts w:cs="B Nazanin"/>
                <w:sz w:val="24"/>
                <w:szCs w:val="24"/>
                <w:rtl/>
              </w:rPr>
              <w:t>وب سایت اولیه شرکتی به همراه قالب و با ماژول های</w:t>
            </w:r>
          </w:p>
          <w:p w:rsidR="00C25148" w:rsidRPr="00C25148" w:rsidRDefault="00C25148" w:rsidP="00C25148">
            <w:pPr>
              <w:bidi/>
              <w:rPr>
                <w:rFonts w:cs="B Nazanin"/>
                <w:sz w:val="24"/>
                <w:szCs w:val="24"/>
              </w:rPr>
            </w:pPr>
            <w:r w:rsidRPr="00C25148">
              <w:rPr>
                <w:rFonts w:cs="B Nazanin"/>
                <w:sz w:val="24"/>
                <w:szCs w:val="24"/>
                <w:rtl/>
              </w:rPr>
              <w:t>اسلاید شو</w:t>
            </w:r>
          </w:p>
          <w:p w:rsidR="00C25148" w:rsidRPr="00C25148" w:rsidRDefault="00C25148" w:rsidP="00C25148">
            <w:pPr>
              <w:bidi/>
              <w:rPr>
                <w:rFonts w:cs="B Nazanin"/>
                <w:sz w:val="24"/>
                <w:szCs w:val="24"/>
              </w:rPr>
            </w:pPr>
            <w:r w:rsidRPr="00C25148">
              <w:rPr>
                <w:rFonts w:cs="B Nazanin"/>
                <w:sz w:val="24"/>
                <w:szCs w:val="24"/>
                <w:rtl/>
              </w:rPr>
              <w:t>تنظیمات اولیه سایت از جمله ثبت نام و ورود کاربران در سایت</w:t>
            </w:r>
          </w:p>
          <w:p w:rsidR="00C25148" w:rsidRPr="00C25148" w:rsidRDefault="00C25148" w:rsidP="00C25148">
            <w:pPr>
              <w:bidi/>
              <w:rPr>
                <w:rFonts w:cs="B Nazanin"/>
                <w:sz w:val="24"/>
                <w:szCs w:val="24"/>
              </w:rPr>
            </w:pPr>
            <w:r w:rsidRPr="00C25148">
              <w:rPr>
                <w:rFonts w:cs="B Nazanin"/>
                <w:sz w:val="24"/>
                <w:szCs w:val="24"/>
                <w:rtl/>
              </w:rPr>
              <w:t>بخش نوشته ها</w:t>
            </w:r>
          </w:p>
          <w:p w:rsidR="00C25148" w:rsidRPr="00C25148" w:rsidRDefault="00C25148" w:rsidP="00C25148">
            <w:pPr>
              <w:bidi/>
              <w:rPr>
                <w:rFonts w:cs="B Nazanin"/>
                <w:sz w:val="24"/>
                <w:szCs w:val="24"/>
              </w:rPr>
            </w:pPr>
            <w:r w:rsidRPr="00C25148">
              <w:rPr>
                <w:rFonts w:cs="B Nazanin"/>
                <w:sz w:val="24"/>
                <w:szCs w:val="24"/>
                <w:rtl/>
              </w:rPr>
              <w:t>رسانه ها</w:t>
            </w:r>
          </w:p>
          <w:p w:rsidR="00C25148" w:rsidRPr="00C25148" w:rsidRDefault="00C25148" w:rsidP="00C25148">
            <w:pPr>
              <w:bidi/>
              <w:rPr>
                <w:rFonts w:cs="B Nazanin"/>
                <w:sz w:val="24"/>
                <w:szCs w:val="24"/>
              </w:rPr>
            </w:pPr>
            <w:r w:rsidRPr="00C25148">
              <w:rPr>
                <w:rFonts w:cs="B Nazanin"/>
                <w:sz w:val="24"/>
                <w:szCs w:val="24"/>
                <w:rtl/>
              </w:rPr>
              <w:t>برگه ها</w:t>
            </w:r>
          </w:p>
          <w:p w:rsidR="00C25148" w:rsidRPr="00C25148" w:rsidRDefault="00C25148" w:rsidP="00C25148">
            <w:pPr>
              <w:bidi/>
              <w:rPr>
                <w:rFonts w:cs="B Nazanin"/>
                <w:sz w:val="24"/>
                <w:szCs w:val="24"/>
              </w:rPr>
            </w:pPr>
            <w:r w:rsidRPr="00C25148">
              <w:rPr>
                <w:rFonts w:cs="B Nazanin"/>
                <w:sz w:val="24"/>
                <w:szCs w:val="24"/>
                <w:rtl/>
              </w:rPr>
              <w:t xml:space="preserve">نکته </w:t>
            </w:r>
            <w:r w:rsidRPr="00C25148">
              <w:rPr>
                <w:rFonts w:cs="B Nazanin"/>
                <w:sz w:val="24"/>
                <w:szCs w:val="24"/>
              </w:rPr>
              <w:t xml:space="preserve">: ( </w:t>
            </w:r>
            <w:r w:rsidRPr="00C25148">
              <w:rPr>
                <w:rFonts w:cs="B Nazanin"/>
                <w:sz w:val="24"/>
                <w:szCs w:val="24"/>
                <w:rtl/>
              </w:rPr>
              <w:t>مجموعه ای از قالبها توسط آرتا رسانه به کارفرما ارائه میگردد و پس از انتخاب یکی از قالب ها سایت با آن قالب راه اندازی می شود</w:t>
            </w:r>
            <w:r w:rsidRPr="00C25148">
              <w:rPr>
                <w:rFonts w:cs="B Nazanin"/>
                <w:sz w:val="24"/>
                <w:szCs w:val="24"/>
              </w:rPr>
              <w:t xml:space="preserve"> )</w:t>
            </w:r>
          </w:p>
        </w:tc>
        <w:tc>
          <w:tcPr>
            <w:tcW w:w="2235" w:type="dxa"/>
            <w:vAlign w:val="center"/>
            <w:hideMark/>
          </w:tcPr>
          <w:p w:rsidR="00C25148" w:rsidRPr="00C25148" w:rsidRDefault="00C25148" w:rsidP="00C25148">
            <w:pPr>
              <w:bidi/>
              <w:rPr>
                <w:rFonts w:cs="B Nazanin"/>
                <w:sz w:val="24"/>
                <w:szCs w:val="24"/>
              </w:rPr>
            </w:pPr>
            <w:r w:rsidRPr="00C25148">
              <w:rPr>
                <w:rFonts w:cs="B Nazanin"/>
                <w:sz w:val="24"/>
                <w:szCs w:val="24"/>
              </w:rPr>
              <w:t>–</w:t>
            </w:r>
          </w:p>
        </w:tc>
      </w:tr>
      <w:tr w:rsidR="00C25148" w:rsidRPr="00C25148" w:rsidTr="00C25148">
        <w:trPr>
          <w:tblCellSpacing w:w="15" w:type="dxa"/>
        </w:trPr>
        <w:tc>
          <w:tcPr>
            <w:tcW w:w="6765" w:type="dxa"/>
            <w:vAlign w:val="center"/>
            <w:hideMark/>
          </w:tcPr>
          <w:p w:rsidR="00C25148" w:rsidRPr="00C25148" w:rsidRDefault="00C25148" w:rsidP="00C25148">
            <w:pPr>
              <w:bidi/>
              <w:rPr>
                <w:rFonts w:cs="B Nazanin"/>
                <w:sz w:val="24"/>
                <w:szCs w:val="24"/>
              </w:rPr>
            </w:pPr>
            <w:r w:rsidRPr="00C25148">
              <w:rPr>
                <w:rFonts w:cs="B Nazanin"/>
                <w:sz w:val="24"/>
                <w:szCs w:val="24"/>
                <w:rtl/>
              </w:rPr>
              <w:t>ماژول ووکامرس</w:t>
            </w:r>
          </w:p>
        </w:tc>
        <w:tc>
          <w:tcPr>
            <w:tcW w:w="2235" w:type="dxa"/>
            <w:vAlign w:val="center"/>
            <w:hideMark/>
          </w:tcPr>
          <w:p w:rsidR="00C25148" w:rsidRPr="00C25148" w:rsidRDefault="00C25148" w:rsidP="00C25148">
            <w:pPr>
              <w:bidi/>
              <w:rPr>
                <w:rFonts w:cs="B Nazanin"/>
                <w:sz w:val="24"/>
                <w:szCs w:val="24"/>
              </w:rPr>
            </w:pPr>
            <w:r w:rsidRPr="00C25148">
              <w:rPr>
                <w:rFonts w:cs="B Nazanin"/>
                <w:sz w:val="24"/>
                <w:szCs w:val="24"/>
              </w:rPr>
              <w:t>–</w:t>
            </w:r>
          </w:p>
        </w:tc>
      </w:tr>
      <w:tr w:rsidR="00C25148" w:rsidRPr="00C25148" w:rsidTr="00C25148">
        <w:trPr>
          <w:tblCellSpacing w:w="15" w:type="dxa"/>
        </w:trPr>
        <w:tc>
          <w:tcPr>
            <w:tcW w:w="6765" w:type="dxa"/>
            <w:vAlign w:val="center"/>
            <w:hideMark/>
          </w:tcPr>
          <w:p w:rsidR="00C25148" w:rsidRPr="00C25148" w:rsidRDefault="00C25148" w:rsidP="00C25148">
            <w:pPr>
              <w:bidi/>
              <w:rPr>
                <w:rFonts w:cs="B Nazanin"/>
                <w:sz w:val="24"/>
                <w:szCs w:val="24"/>
              </w:rPr>
            </w:pPr>
            <w:r w:rsidRPr="00C25148">
              <w:rPr>
                <w:rFonts w:cs="B Nazanin"/>
                <w:sz w:val="24"/>
                <w:szCs w:val="24"/>
                <w:rtl/>
              </w:rPr>
              <w:t>ماژول فرم تماس با ما</w:t>
            </w:r>
          </w:p>
        </w:tc>
        <w:tc>
          <w:tcPr>
            <w:tcW w:w="2235" w:type="dxa"/>
            <w:vAlign w:val="center"/>
            <w:hideMark/>
          </w:tcPr>
          <w:p w:rsidR="00C25148" w:rsidRPr="00C25148" w:rsidRDefault="00C25148" w:rsidP="00C25148">
            <w:pPr>
              <w:bidi/>
              <w:rPr>
                <w:rFonts w:cs="B Nazanin"/>
                <w:sz w:val="24"/>
                <w:szCs w:val="24"/>
              </w:rPr>
            </w:pPr>
            <w:r w:rsidRPr="00C25148">
              <w:rPr>
                <w:rFonts w:cs="B Nazanin"/>
                <w:sz w:val="24"/>
                <w:szCs w:val="24"/>
              </w:rPr>
              <w:t>–</w:t>
            </w:r>
          </w:p>
        </w:tc>
      </w:tr>
      <w:tr w:rsidR="00C25148" w:rsidRPr="00C25148" w:rsidTr="00C25148">
        <w:trPr>
          <w:tblCellSpacing w:w="15" w:type="dxa"/>
        </w:trPr>
        <w:tc>
          <w:tcPr>
            <w:tcW w:w="6765" w:type="dxa"/>
            <w:vAlign w:val="center"/>
            <w:hideMark/>
          </w:tcPr>
          <w:p w:rsidR="00C25148" w:rsidRPr="00C25148" w:rsidRDefault="00C25148" w:rsidP="00C25148">
            <w:pPr>
              <w:bidi/>
              <w:rPr>
                <w:rFonts w:cs="B Nazanin"/>
                <w:sz w:val="24"/>
                <w:szCs w:val="24"/>
              </w:rPr>
            </w:pPr>
            <w:r w:rsidRPr="00C25148">
              <w:rPr>
                <w:rFonts w:cs="B Nazanin"/>
                <w:sz w:val="24"/>
                <w:szCs w:val="24"/>
                <w:rtl/>
              </w:rPr>
              <w:t>ماژول سئو یواست</w:t>
            </w:r>
          </w:p>
        </w:tc>
        <w:tc>
          <w:tcPr>
            <w:tcW w:w="2235" w:type="dxa"/>
            <w:vAlign w:val="center"/>
            <w:hideMark/>
          </w:tcPr>
          <w:p w:rsidR="00C25148" w:rsidRPr="00C25148" w:rsidRDefault="00C25148" w:rsidP="00C25148">
            <w:pPr>
              <w:bidi/>
              <w:rPr>
                <w:rFonts w:cs="B Nazanin"/>
                <w:sz w:val="24"/>
                <w:szCs w:val="24"/>
              </w:rPr>
            </w:pPr>
            <w:r w:rsidRPr="00C25148">
              <w:rPr>
                <w:rFonts w:cs="B Nazanin"/>
                <w:sz w:val="24"/>
                <w:szCs w:val="24"/>
              </w:rPr>
              <w:t>–</w:t>
            </w:r>
          </w:p>
        </w:tc>
      </w:tr>
      <w:tr w:rsidR="00C25148" w:rsidRPr="00C25148" w:rsidTr="00C25148">
        <w:trPr>
          <w:tblCellSpacing w:w="15" w:type="dxa"/>
        </w:trPr>
        <w:tc>
          <w:tcPr>
            <w:tcW w:w="6765" w:type="dxa"/>
            <w:vAlign w:val="center"/>
            <w:hideMark/>
          </w:tcPr>
          <w:p w:rsidR="00C25148" w:rsidRPr="00C25148" w:rsidRDefault="00C25148" w:rsidP="00C25148">
            <w:pPr>
              <w:bidi/>
              <w:rPr>
                <w:rFonts w:cs="B Nazanin"/>
                <w:sz w:val="24"/>
                <w:szCs w:val="24"/>
              </w:rPr>
            </w:pPr>
            <w:r w:rsidRPr="00C25148">
              <w:rPr>
                <w:rFonts w:cs="B Nazanin"/>
                <w:sz w:val="24"/>
                <w:szCs w:val="24"/>
                <w:rtl/>
              </w:rPr>
              <w:t>دو زبانگی سایت (فارسی و انگلیسی</w:t>
            </w:r>
            <w:r w:rsidRPr="00C25148">
              <w:rPr>
                <w:rFonts w:cs="B Nazanin"/>
                <w:sz w:val="24"/>
                <w:szCs w:val="24"/>
              </w:rPr>
              <w:t>)</w:t>
            </w:r>
          </w:p>
        </w:tc>
        <w:tc>
          <w:tcPr>
            <w:tcW w:w="2235" w:type="dxa"/>
            <w:vAlign w:val="center"/>
            <w:hideMark/>
          </w:tcPr>
          <w:p w:rsidR="00C25148" w:rsidRPr="00C25148" w:rsidRDefault="00C25148" w:rsidP="00C25148">
            <w:pPr>
              <w:bidi/>
              <w:rPr>
                <w:rFonts w:cs="B Nazanin"/>
                <w:sz w:val="24"/>
                <w:szCs w:val="24"/>
              </w:rPr>
            </w:pPr>
            <w:r w:rsidRPr="00C25148">
              <w:rPr>
                <w:rFonts w:cs="B Nazanin"/>
                <w:sz w:val="24"/>
                <w:szCs w:val="24"/>
              </w:rPr>
              <w:t>–</w:t>
            </w:r>
          </w:p>
        </w:tc>
      </w:tr>
      <w:tr w:rsidR="00C25148" w:rsidRPr="00C25148" w:rsidTr="00C25148">
        <w:trPr>
          <w:tblCellSpacing w:w="15" w:type="dxa"/>
        </w:trPr>
        <w:tc>
          <w:tcPr>
            <w:tcW w:w="6765" w:type="dxa"/>
            <w:vAlign w:val="center"/>
            <w:hideMark/>
          </w:tcPr>
          <w:p w:rsidR="00C25148" w:rsidRPr="00C25148" w:rsidRDefault="00C25148" w:rsidP="00C25148">
            <w:pPr>
              <w:bidi/>
              <w:rPr>
                <w:rFonts w:cs="B Nazanin"/>
                <w:sz w:val="24"/>
                <w:szCs w:val="24"/>
              </w:rPr>
            </w:pPr>
            <w:r w:rsidRPr="00C25148">
              <w:rPr>
                <w:rFonts w:cs="B Nazanin"/>
                <w:sz w:val="24"/>
                <w:szCs w:val="24"/>
                <w:rtl/>
              </w:rPr>
              <w:t>جمع مبالغ</w:t>
            </w:r>
          </w:p>
        </w:tc>
        <w:tc>
          <w:tcPr>
            <w:tcW w:w="2235" w:type="dxa"/>
            <w:vAlign w:val="center"/>
            <w:hideMark/>
          </w:tcPr>
          <w:p w:rsidR="00C25148" w:rsidRPr="00C25148" w:rsidRDefault="00C25148" w:rsidP="00C25148">
            <w:pPr>
              <w:bidi/>
              <w:rPr>
                <w:rFonts w:cs="B Nazanin"/>
                <w:sz w:val="24"/>
                <w:szCs w:val="24"/>
              </w:rPr>
            </w:pPr>
            <w:r w:rsidRPr="00C25148">
              <w:rPr>
                <w:rFonts w:cs="B Nazanin"/>
                <w:sz w:val="24"/>
                <w:szCs w:val="24"/>
              </w:rPr>
              <w:t>–</w:t>
            </w:r>
          </w:p>
        </w:tc>
      </w:tr>
    </w:tbl>
    <w:p w:rsidR="008064BE" w:rsidRPr="00563784" w:rsidRDefault="008064BE" w:rsidP="00C25148">
      <w:pPr>
        <w:bidi/>
        <w:rPr>
          <w:rFonts w:cs="B Nazanin"/>
          <w:sz w:val="24"/>
          <w:szCs w:val="24"/>
        </w:rPr>
      </w:pPr>
    </w:p>
    <w:sectPr w:rsidR="008064BE" w:rsidRPr="00563784" w:rsidSect="00296C97">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744EB" w:rsidRDefault="00E744EB" w:rsidP="00683AB7">
      <w:pPr>
        <w:spacing w:after="0" w:line="240" w:lineRule="auto"/>
      </w:pPr>
      <w:r>
        <w:separator/>
      </w:r>
    </w:p>
  </w:endnote>
  <w:endnote w:type="continuationSeparator" w:id="0">
    <w:p w:rsidR="00E744EB" w:rsidRDefault="00E744EB" w:rsidP="00683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 Nazanin">
    <w:panose1 w:val="020B0604020202020204"/>
    <w:charset w:val="B2"/>
    <w:family w:val="auto"/>
    <w:pitch w:val="variable"/>
    <w:sig w:usb0="00002001"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83AB7" w:rsidRDefault="00683A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83AB7" w:rsidRDefault="00683A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83AB7" w:rsidRDefault="00683A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744EB" w:rsidRDefault="00E744EB" w:rsidP="00683AB7">
      <w:pPr>
        <w:spacing w:after="0" w:line="240" w:lineRule="auto"/>
      </w:pPr>
      <w:r>
        <w:separator/>
      </w:r>
    </w:p>
  </w:footnote>
  <w:footnote w:type="continuationSeparator" w:id="0">
    <w:p w:rsidR="00E744EB" w:rsidRDefault="00E744EB" w:rsidP="00683A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83AB7" w:rsidRDefault="00E744E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83391" o:spid="_x0000_s1027" type="#_x0000_t75" alt="" style="position:absolute;margin-left:0;margin-top:0;width:340.5pt;height:120pt;z-index:-251657216;mso-wrap-edited:f;mso-width-percent:0;mso-height-percent:0;mso-position-horizontal:center;mso-position-horizontal-relative:margin;mso-position-vertical:center;mso-position-vertical-relative:margin;mso-width-percent:0;mso-height-percent:0" o:allowincell="f">
          <v:imagedata r:id="rId1" o:title="Arta-rasaneh-Sit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907783"/>
      <w:docPartObj>
        <w:docPartGallery w:val="Watermarks"/>
        <w:docPartUnique/>
      </w:docPartObj>
    </w:sdtPr>
    <w:sdtContent>
      <w:p w:rsidR="00683AB7" w:rsidRDefault="00E744E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83392" o:spid="_x0000_s1026" type="#_x0000_t75" alt="" style="position:absolute;margin-left:0;margin-top:0;width:340.5pt;height:120pt;z-index:-251656192;mso-wrap-edited:f;mso-width-percent:0;mso-height-percent:0;mso-position-horizontal:center;mso-position-horizontal-relative:margin;mso-position-vertical:center;mso-position-vertical-relative:margin;mso-width-percent:0;mso-height-percent:0" o:allowincell="f">
              <v:imagedata r:id="rId1" o:title="Arta-rasaneh-Site-logo" gain="19661f" blacklevel="22938f"/>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83AB7" w:rsidRDefault="00E744E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83390" o:spid="_x0000_s1025" type="#_x0000_t75" alt="" style="position:absolute;margin-left:0;margin-top:0;width:340.5pt;height:120pt;z-index:-251658240;mso-wrap-edited:f;mso-width-percent:0;mso-height-percent:0;mso-position-horizontal:center;mso-position-horizontal-relative:margin;mso-position-vertical:center;mso-position-vertical-relative:margin;mso-width-percent:0;mso-height-percent:0" o:allowincell="f">
          <v:imagedata r:id="rId1" o:title="Arta-rasaneh-Sit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F47931"/>
    <w:multiLevelType w:val="hybridMultilevel"/>
    <w:tmpl w:val="1DBE7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2869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CDA"/>
    <w:rsid w:val="000D692F"/>
    <w:rsid w:val="00167C8B"/>
    <w:rsid w:val="001B14AE"/>
    <w:rsid w:val="001B2143"/>
    <w:rsid w:val="00296C97"/>
    <w:rsid w:val="002C66FC"/>
    <w:rsid w:val="0034699F"/>
    <w:rsid w:val="00417CEA"/>
    <w:rsid w:val="00544A93"/>
    <w:rsid w:val="00563784"/>
    <w:rsid w:val="00601CDA"/>
    <w:rsid w:val="0068299B"/>
    <w:rsid w:val="00683AB7"/>
    <w:rsid w:val="006D78AD"/>
    <w:rsid w:val="007C35F5"/>
    <w:rsid w:val="007F6D0B"/>
    <w:rsid w:val="008064BE"/>
    <w:rsid w:val="00824B0E"/>
    <w:rsid w:val="00A11E6F"/>
    <w:rsid w:val="00A163DD"/>
    <w:rsid w:val="00AD1BBB"/>
    <w:rsid w:val="00AF6A46"/>
    <w:rsid w:val="00C178ED"/>
    <w:rsid w:val="00C24696"/>
    <w:rsid w:val="00C25148"/>
    <w:rsid w:val="00C637EB"/>
    <w:rsid w:val="00CD0719"/>
    <w:rsid w:val="00CE2D84"/>
    <w:rsid w:val="00E0736E"/>
    <w:rsid w:val="00E744EB"/>
    <w:rsid w:val="00FF0D84"/>
    <w:rsid w:val="00FF33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504F5F"/>
  <w15:chartTrackingRefBased/>
  <w15:docId w15:val="{2E5850F1-4884-4905-9FED-E5F1D1AE8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92F"/>
  </w:style>
  <w:style w:type="paragraph" w:styleId="Heading1">
    <w:name w:val="heading 1"/>
    <w:basedOn w:val="Normal"/>
    <w:next w:val="Normal"/>
    <w:link w:val="Heading1Char"/>
    <w:uiPriority w:val="9"/>
    <w:qFormat/>
    <w:rsid w:val="000D692F"/>
    <w:pPr>
      <w:keepNext/>
      <w:keepLines/>
      <w:pBdr>
        <w:bottom w:val="single" w:sz="4" w:space="1" w:color="92278F" w:themeColor="accent1"/>
      </w:pBdr>
      <w:spacing w:before="400" w:after="40" w:line="240" w:lineRule="auto"/>
      <w:outlineLvl w:val="0"/>
    </w:pPr>
    <w:rPr>
      <w:rFonts w:asciiTheme="majorHAnsi" w:eastAsiaTheme="majorEastAsia" w:hAnsiTheme="majorHAnsi" w:cstheme="majorBidi"/>
      <w:color w:val="6D1D6A" w:themeColor="accent1" w:themeShade="BF"/>
      <w:sz w:val="36"/>
      <w:szCs w:val="36"/>
    </w:rPr>
  </w:style>
  <w:style w:type="paragraph" w:styleId="Heading2">
    <w:name w:val="heading 2"/>
    <w:basedOn w:val="Normal"/>
    <w:next w:val="Normal"/>
    <w:link w:val="Heading2Char"/>
    <w:uiPriority w:val="9"/>
    <w:semiHidden/>
    <w:unhideWhenUsed/>
    <w:qFormat/>
    <w:rsid w:val="000D692F"/>
    <w:pPr>
      <w:keepNext/>
      <w:keepLines/>
      <w:spacing w:before="160" w:after="0" w:line="240" w:lineRule="auto"/>
      <w:outlineLvl w:val="1"/>
    </w:pPr>
    <w:rPr>
      <w:rFonts w:asciiTheme="majorHAnsi" w:eastAsiaTheme="majorEastAsia" w:hAnsiTheme="majorHAnsi" w:cstheme="majorBidi"/>
      <w:color w:val="6D1D6A" w:themeColor="accent1" w:themeShade="BF"/>
      <w:sz w:val="28"/>
      <w:szCs w:val="28"/>
    </w:rPr>
  </w:style>
  <w:style w:type="paragraph" w:styleId="Heading3">
    <w:name w:val="heading 3"/>
    <w:basedOn w:val="Normal"/>
    <w:next w:val="Normal"/>
    <w:link w:val="Heading3Char"/>
    <w:uiPriority w:val="9"/>
    <w:semiHidden/>
    <w:unhideWhenUsed/>
    <w:qFormat/>
    <w:rsid w:val="000D692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0D692F"/>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0D692F"/>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0D692F"/>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0D692F"/>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0D692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0D692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692F"/>
    <w:rPr>
      <w:rFonts w:asciiTheme="majorHAnsi" w:eastAsiaTheme="majorEastAsia" w:hAnsiTheme="majorHAnsi" w:cstheme="majorBidi"/>
      <w:color w:val="6D1D6A" w:themeColor="accent1" w:themeShade="BF"/>
      <w:sz w:val="36"/>
      <w:szCs w:val="36"/>
    </w:rPr>
  </w:style>
  <w:style w:type="character" w:customStyle="1" w:styleId="Heading2Char">
    <w:name w:val="Heading 2 Char"/>
    <w:basedOn w:val="DefaultParagraphFont"/>
    <w:link w:val="Heading2"/>
    <w:uiPriority w:val="9"/>
    <w:semiHidden/>
    <w:rsid w:val="000D692F"/>
    <w:rPr>
      <w:rFonts w:asciiTheme="majorHAnsi" w:eastAsiaTheme="majorEastAsia" w:hAnsiTheme="majorHAnsi" w:cstheme="majorBidi"/>
      <w:color w:val="6D1D6A" w:themeColor="accent1" w:themeShade="BF"/>
      <w:sz w:val="28"/>
      <w:szCs w:val="28"/>
    </w:rPr>
  </w:style>
  <w:style w:type="character" w:customStyle="1" w:styleId="Heading3Char">
    <w:name w:val="Heading 3 Char"/>
    <w:basedOn w:val="DefaultParagraphFont"/>
    <w:link w:val="Heading3"/>
    <w:uiPriority w:val="9"/>
    <w:semiHidden/>
    <w:rsid w:val="000D692F"/>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0D692F"/>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0D692F"/>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0D692F"/>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0D692F"/>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0D692F"/>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0D692F"/>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0D692F"/>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0D692F"/>
    <w:pPr>
      <w:spacing w:after="0" w:line="240" w:lineRule="auto"/>
      <w:contextualSpacing/>
    </w:pPr>
    <w:rPr>
      <w:rFonts w:asciiTheme="majorHAnsi" w:eastAsiaTheme="majorEastAsia" w:hAnsiTheme="majorHAnsi" w:cstheme="majorBidi"/>
      <w:color w:val="6D1D6A" w:themeColor="accent1" w:themeShade="BF"/>
      <w:spacing w:val="-7"/>
      <w:sz w:val="80"/>
      <w:szCs w:val="80"/>
    </w:rPr>
  </w:style>
  <w:style w:type="character" w:customStyle="1" w:styleId="TitleChar">
    <w:name w:val="Title Char"/>
    <w:basedOn w:val="DefaultParagraphFont"/>
    <w:link w:val="Title"/>
    <w:uiPriority w:val="10"/>
    <w:rsid w:val="000D692F"/>
    <w:rPr>
      <w:rFonts w:asciiTheme="majorHAnsi" w:eastAsiaTheme="majorEastAsia" w:hAnsiTheme="majorHAnsi" w:cstheme="majorBidi"/>
      <w:color w:val="6D1D6A" w:themeColor="accent1" w:themeShade="BF"/>
      <w:spacing w:val="-7"/>
      <w:sz w:val="80"/>
      <w:szCs w:val="80"/>
    </w:rPr>
  </w:style>
  <w:style w:type="paragraph" w:styleId="Subtitle">
    <w:name w:val="Subtitle"/>
    <w:basedOn w:val="Normal"/>
    <w:next w:val="Normal"/>
    <w:link w:val="SubtitleChar"/>
    <w:uiPriority w:val="11"/>
    <w:qFormat/>
    <w:rsid w:val="000D692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0D692F"/>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0D692F"/>
    <w:rPr>
      <w:b/>
      <w:bCs/>
    </w:rPr>
  </w:style>
  <w:style w:type="character" w:styleId="Emphasis">
    <w:name w:val="Emphasis"/>
    <w:basedOn w:val="DefaultParagraphFont"/>
    <w:uiPriority w:val="20"/>
    <w:qFormat/>
    <w:rsid w:val="000D692F"/>
    <w:rPr>
      <w:i/>
      <w:iCs/>
    </w:rPr>
  </w:style>
  <w:style w:type="paragraph" w:styleId="NoSpacing">
    <w:name w:val="No Spacing"/>
    <w:uiPriority w:val="1"/>
    <w:qFormat/>
    <w:rsid w:val="000D692F"/>
    <w:pPr>
      <w:spacing w:after="0" w:line="240" w:lineRule="auto"/>
    </w:pPr>
  </w:style>
  <w:style w:type="paragraph" w:styleId="Quote">
    <w:name w:val="Quote"/>
    <w:basedOn w:val="Normal"/>
    <w:next w:val="Normal"/>
    <w:link w:val="QuoteChar"/>
    <w:uiPriority w:val="29"/>
    <w:qFormat/>
    <w:rsid w:val="000D692F"/>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0D692F"/>
    <w:rPr>
      <w:i/>
      <w:iCs/>
    </w:rPr>
  </w:style>
  <w:style w:type="paragraph" w:styleId="IntenseQuote">
    <w:name w:val="Intense Quote"/>
    <w:basedOn w:val="Normal"/>
    <w:next w:val="Normal"/>
    <w:link w:val="IntenseQuoteChar"/>
    <w:uiPriority w:val="30"/>
    <w:qFormat/>
    <w:rsid w:val="000D692F"/>
    <w:pPr>
      <w:spacing w:before="100" w:beforeAutospacing="1" w:after="240"/>
      <w:ind w:left="864" w:right="864"/>
      <w:jc w:val="center"/>
    </w:pPr>
    <w:rPr>
      <w:rFonts w:asciiTheme="majorHAnsi" w:eastAsiaTheme="majorEastAsia" w:hAnsiTheme="majorHAnsi" w:cstheme="majorBidi"/>
      <w:color w:val="92278F" w:themeColor="accent1"/>
      <w:sz w:val="28"/>
      <w:szCs w:val="28"/>
    </w:rPr>
  </w:style>
  <w:style w:type="character" w:customStyle="1" w:styleId="IntenseQuoteChar">
    <w:name w:val="Intense Quote Char"/>
    <w:basedOn w:val="DefaultParagraphFont"/>
    <w:link w:val="IntenseQuote"/>
    <w:uiPriority w:val="30"/>
    <w:rsid w:val="000D692F"/>
    <w:rPr>
      <w:rFonts w:asciiTheme="majorHAnsi" w:eastAsiaTheme="majorEastAsia" w:hAnsiTheme="majorHAnsi" w:cstheme="majorBidi"/>
      <w:color w:val="92278F" w:themeColor="accent1"/>
      <w:sz w:val="28"/>
      <w:szCs w:val="28"/>
    </w:rPr>
  </w:style>
  <w:style w:type="character" w:styleId="SubtleEmphasis">
    <w:name w:val="Subtle Emphasis"/>
    <w:basedOn w:val="DefaultParagraphFont"/>
    <w:uiPriority w:val="19"/>
    <w:qFormat/>
    <w:rsid w:val="000D692F"/>
    <w:rPr>
      <w:i/>
      <w:iCs/>
      <w:color w:val="595959" w:themeColor="text1" w:themeTint="A6"/>
    </w:rPr>
  </w:style>
  <w:style w:type="character" w:styleId="IntenseEmphasis">
    <w:name w:val="Intense Emphasis"/>
    <w:basedOn w:val="DefaultParagraphFont"/>
    <w:uiPriority w:val="21"/>
    <w:qFormat/>
    <w:rsid w:val="000D692F"/>
    <w:rPr>
      <w:b/>
      <w:bCs/>
      <w:i/>
      <w:iCs/>
    </w:rPr>
  </w:style>
  <w:style w:type="character" w:styleId="SubtleReference">
    <w:name w:val="Subtle Reference"/>
    <w:basedOn w:val="DefaultParagraphFont"/>
    <w:uiPriority w:val="31"/>
    <w:qFormat/>
    <w:rsid w:val="000D692F"/>
    <w:rPr>
      <w:smallCaps/>
      <w:color w:val="404040" w:themeColor="text1" w:themeTint="BF"/>
    </w:rPr>
  </w:style>
  <w:style w:type="character" w:styleId="IntenseReference">
    <w:name w:val="Intense Reference"/>
    <w:basedOn w:val="DefaultParagraphFont"/>
    <w:uiPriority w:val="32"/>
    <w:qFormat/>
    <w:rsid w:val="000D692F"/>
    <w:rPr>
      <w:b/>
      <w:bCs/>
      <w:smallCaps/>
      <w:u w:val="single"/>
    </w:rPr>
  </w:style>
  <w:style w:type="character" w:styleId="BookTitle">
    <w:name w:val="Book Title"/>
    <w:basedOn w:val="DefaultParagraphFont"/>
    <w:uiPriority w:val="33"/>
    <w:qFormat/>
    <w:rsid w:val="000D692F"/>
    <w:rPr>
      <w:b/>
      <w:bCs/>
      <w:smallCaps/>
    </w:rPr>
  </w:style>
  <w:style w:type="paragraph" w:styleId="TOCHeading">
    <w:name w:val="TOC Heading"/>
    <w:basedOn w:val="Heading1"/>
    <w:next w:val="Normal"/>
    <w:uiPriority w:val="39"/>
    <w:semiHidden/>
    <w:unhideWhenUsed/>
    <w:qFormat/>
    <w:rsid w:val="000D692F"/>
    <w:pPr>
      <w:outlineLvl w:val="9"/>
    </w:pPr>
  </w:style>
  <w:style w:type="paragraph" w:styleId="Header">
    <w:name w:val="header"/>
    <w:basedOn w:val="Normal"/>
    <w:link w:val="HeaderChar"/>
    <w:uiPriority w:val="99"/>
    <w:unhideWhenUsed/>
    <w:rsid w:val="00683A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3AB7"/>
  </w:style>
  <w:style w:type="paragraph" w:styleId="Footer">
    <w:name w:val="footer"/>
    <w:basedOn w:val="Normal"/>
    <w:link w:val="FooterChar"/>
    <w:uiPriority w:val="99"/>
    <w:unhideWhenUsed/>
    <w:rsid w:val="00683A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3AB7"/>
  </w:style>
  <w:style w:type="table" w:styleId="TableGrid">
    <w:name w:val="Table Grid"/>
    <w:basedOn w:val="TableNormal"/>
    <w:uiPriority w:val="39"/>
    <w:rsid w:val="00682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064BE"/>
    <w:rPr>
      <w:color w:val="0066FF" w:themeColor="hyperlink"/>
      <w:u w:val="single"/>
    </w:rPr>
  </w:style>
  <w:style w:type="paragraph" w:styleId="ListParagraph">
    <w:name w:val="List Paragraph"/>
    <w:basedOn w:val="Normal"/>
    <w:uiPriority w:val="34"/>
    <w:qFormat/>
    <w:rsid w:val="007C35F5"/>
    <w:pPr>
      <w:ind w:left="720"/>
      <w:contextualSpacing/>
    </w:pPr>
  </w:style>
  <w:style w:type="paragraph" w:styleId="NormalWeb">
    <w:name w:val="Normal (Web)"/>
    <w:basedOn w:val="Normal"/>
    <w:uiPriority w:val="99"/>
    <w:semiHidden/>
    <w:unhideWhenUsed/>
    <w:rsid w:val="00C2514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599064">
      <w:bodyDiv w:val="1"/>
      <w:marLeft w:val="0"/>
      <w:marRight w:val="0"/>
      <w:marTop w:val="0"/>
      <w:marBottom w:val="0"/>
      <w:divBdr>
        <w:top w:val="none" w:sz="0" w:space="0" w:color="auto"/>
        <w:left w:val="none" w:sz="0" w:space="0" w:color="auto"/>
        <w:bottom w:val="none" w:sz="0" w:space="0" w:color="auto"/>
        <w:right w:val="none" w:sz="0" w:space="0" w:color="auto"/>
      </w:divBdr>
    </w:div>
    <w:div w:id="843128945">
      <w:bodyDiv w:val="1"/>
      <w:marLeft w:val="0"/>
      <w:marRight w:val="0"/>
      <w:marTop w:val="0"/>
      <w:marBottom w:val="0"/>
      <w:divBdr>
        <w:top w:val="none" w:sz="0" w:space="0" w:color="auto"/>
        <w:left w:val="none" w:sz="0" w:space="0" w:color="auto"/>
        <w:bottom w:val="none" w:sz="0" w:space="0" w:color="auto"/>
        <w:right w:val="none" w:sz="0" w:space="0" w:color="auto"/>
      </w:divBdr>
    </w:div>
    <w:div w:id="137449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tarasaneh.com/%d9%86%d9%85%d9%88%d9%86%d9%87-%d9%82%d8%b1%d8%a7%d8%b1%d8%af%d8%a7%d8%af-%d8%b3%d8%a6%d9%88-%d9%88-%d8%a8%d9%87%db%8c%d9%86%d9%87-%d8%b3%d8%a7%d8%b2%db%8c-%d8%b3%d8%a7%db%8c%d8%a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erlin">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Berlin">
      <a:majorFont>
        <a:latin typeface="Trebuchet MS" panose="020B0603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rebuchet MS" panose="020B0603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erlin">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extraClrSchemeLst/>
  <a:extLst>
    <a:ext uri="{05A4C25C-085E-4340-85A3-A5531E510DB2}">
      <thm15:themeFamily xmlns:thm15="http://schemas.microsoft.com/office/thememl/2012/main" name="Berlin" id="{7B5DBA9E-B069-418E-9360-A61BDD0615A4}" vid="{C0CBE056-4EF4-4D92-969E-947779DA7A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9EAC7-86CB-495F-A528-2ECBE0742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639</Words>
  <Characters>3644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1</dc:creator>
  <cp:keywords/>
  <dc:description/>
  <cp:lastModifiedBy>Microsoft Office User</cp:lastModifiedBy>
  <cp:revision>2</cp:revision>
  <cp:lastPrinted>2023-01-14T17:28:00Z</cp:lastPrinted>
  <dcterms:created xsi:type="dcterms:W3CDTF">2023-09-05T19:29:00Z</dcterms:created>
  <dcterms:modified xsi:type="dcterms:W3CDTF">2023-09-05T19:29:00Z</dcterms:modified>
</cp:coreProperties>
</file>